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50" w:rsidRPr="002138AA" w:rsidRDefault="00435354" w:rsidP="002138AA">
      <w:pPr>
        <w:pStyle w:val="Title"/>
      </w:pPr>
      <w:r>
        <w:rPr>
          <w:noProof/>
        </w:rPr>
        <w:drawing>
          <wp:anchor distT="0" distB="0" distL="114300" distR="114300" simplePos="0" relativeHeight="251724799" behindDoc="0" locked="0" layoutInCell="1" allowOverlap="1" wp14:anchorId="0BC81F72" wp14:editId="176B18B5">
            <wp:simplePos x="0" y="0"/>
            <wp:positionH relativeFrom="column">
              <wp:posOffset>6181725</wp:posOffset>
            </wp:positionH>
            <wp:positionV relativeFrom="paragraph">
              <wp:posOffset>114300</wp:posOffset>
            </wp:positionV>
            <wp:extent cx="922655" cy="1257300"/>
            <wp:effectExtent l="133350" t="114300" r="125095" b="171450"/>
            <wp:wrapSquare wrapText="bothSides"/>
            <wp:docPr id="22" name="Picture 22" descr="http://seqsz3xd59623akpm2h2bxfr8c.wpengine.netdna-cdn.com/images/6a00e5536443eb883301538f5c32879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qsz3xd59623akpm2h2bxfr8c.wpengine.netdna-cdn.com/images/6a00e5536443eb883301538f5c328797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31600" w:rsidRPr="007F092A">
        <w:rPr>
          <w:rFonts w:cs="Arial"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4E8DD17B" wp14:editId="31AA44A9">
                <wp:simplePos x="0" y="0"/>
                <wp:positionH relativeFrom="column">
                  <wp:posOffset>-101600</wp:posOffset>
                </wp:positionH>
                <wp:positionV relativeFrom="paragraph">
                  <wp:posOffset>476250</wp:posOffset>
                </wp:positionV>
                <wp:extent cx="1244600" cy="96520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DF8" w:rsidRDefault="003C2DF8" w:rsidP="003C2DF8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E1FE5" wp14:editId="64CA8CAD">
                                  <wp:extent cx="915865" cy="793750"/>
                                  <wp:effectExtent l="0" t="0" r="0" b="6350"/>
                                  <wp:docPr id="27" name="Picture 27" descr="http://kidsite.arapahoelibraries.org/images/pageAccent/magaz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kidsite.arapahoelibraries.org/images/pageAccent/magaz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546" cy="800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D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7.5pt;width:98pt;height:76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" filled="f" stroked="f">
                <v:textbox>
                  <w:txbxContent>
                    <w:p w:rsidR="003C2DF8" w:rsidRDefault="003C2DF8" w:rsidP="003C2DF8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E1FE5" wp14:editId="64CA8CAD">
                            <wp:extent cx="915865" cy="793750"/>
                            <wp:effectExtent l="0" t="0" r="0" b="6350"/>
                            <wp:docPr id="27" name="Picture 27" descr="http://kidsite.arapahoelibraries.org/images/pageAccent/magaz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kidsite.arapahoelibraries.org/images/pageAccent/magaz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546" cy="800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0B8" w:rsidRPr="007F092A">
        <w:rPr>
          <w:rFonts w:cs="Arial"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18CD3A" wp14:editId="0E860F01">
                <wp:simplePos x="0" y="0"/>
                <wp:positionH relativeFrom="column">
                  <wp:posOffset>1130300</wp:posOffset>
                </wp:positionH>
                <wp:positionV relativeFrom="paragraph">
                  <wp:posOffset>596900</wp:posOffset>
                </wp:positionV>
                <wp:extent cx="4464050" cy="444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F6" w:rsidRPr="0082461B" w:rsidRDefault="00E9707D" w:rsidP="005A727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some of your courses, </w:t>
                            </w:r>
                            <w:r w:rsidR="002138AA" w:rsidRPr="0082461B">
                              <w:rPr>
                                <w:i/>
                                <w:sz w:val="20"/>
                                <w:szCs w:val="20"/>
                              </w:rPr>
                              <w:t>textbook</w:t>
                            </w:r>
                            <w:r w:rsidRPr="0082461B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2138AA"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7A8" w:rsidRPr="0082461B">
                              <w:rPr>
                                <w:i/>
                                <w:sz w:val="20"/>
                                <w:szCs w:val="20"/>
                              </w:rPr>
                              <w:t>are</w:t>
                            </w:r>
                            <w:r w:rsidR="002138AA"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C3A" w:rsidRPr="0082461B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2138AA"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primary source of information.</w:t>
                            </w:r>
                            <w:r w:rsid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7A8"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This type of text is </w:t>
                            </w:r>
                            <w:r w:rsidR="000F0681">
                              <w:rPr>
                                <w:i/>
                                <w:sz w:val="20"/>
                                <w:szCs w:val="20"/>
                              </w:rPr>
                              <w:t>designed in a specific way</w:t>
                            </w:r>
                            <w:r w:rsidR="009867A8"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506E9" w:rsidRPr="0082461B">
                              <w:rPr>
                                <w:i/>
                                <w:sz w:val="20"/>
                                <w:szCs w:val="20"/>
                              </w:rPr>
                              <w:t>Use</w:t>
                            </w:r>
                            <w:r w:rsidR="009867A8"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06E9" w:rsidRPr="0082461B">
                              <w:rPr>
                                <w:i/>
                                <w:sz w:val="20"/>
                                <w:szCs w:val="20"/>
                              </w:rPr>
                              <w:t>its</w:t>
                            </w:r>
                            <w:r w:rsidR="009867A8" w:rsidRPr="0082461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features to your advantag</w:t>
                            </w:r>
                            <w:r w:rsidR="009867A8" w:rsidRPr="00F13330">
                              <w:rPr>
                                <w:i/>
                                <w:sz w:val="20"/>
                                <w:szCs w:val="20"/>
                              </w:rPr>
                              <w:t>e!</w:t>
                            </w:r>
                            <w:r w:rsidR="00482EA2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38AA" w:rsidRDefault="006D5A20" w:rsidP="005A727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CD3A" id="_x0000_s1027" type="#_x0000_t202" style="position:absolute;margin-left:89pt;margin-top:47pt;width:351.5pt;height: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" filled="f" stroked="f">
                <v:textbox>
                  <w:txbxContent>
                    <w:p w:rsidR="009833F6" w:rsidRPr="0082461B" w:rsidRDefault="00E9707D" w:rsidP="005A727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82461B">
                        <w:rPr>
                          <w:i/>
                          <w:sz w:val="20"/>
                          <w:szCs w:val="20"/>
                        </w:rPr>
                        <w:t xml:space="preserve">For some of your courses, </w:t>
                      </w:r>
                      <w:r w:rsidR="002138AA" w:rsidRPr="0082461B">
                        <w:rPr>
                          <w:i/>
                          <w:sz w:val="20"/>
                          <w:szCs w:val="20"/>
                        </w:rPr>
                        <w:t>textbook</w:t>
                      </w:r>
                      <w:r w:rsidRPr="0082461B">
                        <w:rPr>
                          <w:i/>
                          <w:sz w:val="20"/>
                          <w:szCs w:val="20"/>
                        </w:rPr>
                        <w:t>s</w:t>
                      </w:r>
                      <w:r w:rsidR="002138AA" w:rsidRPr="0082461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867A8" w:rsidRPr="0082461B">
                        <w:rPr>
                          <w:i/>
                          <w:sz w:val="20"/>
                          <w:szCs w:val="20"/>
                        </w:rPr>
                        <w:t>are</w:t>
                      </w:r>
                      <w:r w:rsidR="002138AA" w:rsidRPr="0082461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30C3A" w:rsidRPr="0082461B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="002138AA" w:rsidRPr="0082461B">
                        <w:rPr>
                          <w:i/>
                          <w:sz w:val="20"/>
                          <w:szCs w:val="20"/>
                        </w:rPr>
                        <w:t xml:space="preserve"> primary source of information.</w:t>
                      </w:r>
                      <w:r w:rsidR="0082461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867A8" w:rsidRPr="0082461B">
                        <w:rPr>
                          <w:i/>
                          <w:sz w:val="20"/>
                          <w:szCs w:val="20"/>
                        </w:rPr>
                        <w:t xml:space="preserve">This type of text is </w:t>
                      </w:r>
                      <w:r w:rsidR="000F0681">
                        <w:rPr>
                          <w:i/>
                          <w:sz w:val="20"/>
                          <w:szCs w:val="20"/>
                        </w:rPr>
                        <w:t>designed in a specific way</w:t>
                      </w:r>
                      <w:r w:rsidR="009867A8" w:rsidRPr="0082461B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A506E9" w:rsidRPr="0082461B">
                        <w:rPr>
                          <w:i/>
                          <w:sz w:val="20"/>
                          <w:szCs w:val="20"/>
                        </w:rPr>
                        <w:t>Use</w:t>
                      </w:r>
                      <w:r w:rsidR="009867A8" w:rsidRPr="0082461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506E9" w:rsidRPr="0082461B">
                        <w:rPr>
                          <w:i/>
                          <w:sz w:val="20"/>
                          <w:szCs w:val="20"/>
                        </w:rPr>
                        <w:t>its</w:t>
                      </w:r>
                      <w:r w:rsidR="009867A8" w:rsidRPr="0082461B">
                        <w:rPr>
                          <w:i/>
                          <w:sz w:val="20"/>
                          <w:szCs w:val="20"/>
                        </w:rPr>
                        <w:t xml:space="preserve"> features to your advantag</w:t>
                      </w:r>
                      <w:r w:rsidR="009867A8" w:rsidRPr="00F13330">
                        <w:rPr>
                          <w:i/>
                          <w:sz w:val="20"/>
                          <w:szCs w:val="20"/>
                        </w:rPr>
                        <w:t>e!</w:t>
                      </w:r>
                      <w:r w:rsidR="00482EA2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138AA" w:rsidRDefault="006D5A20" w:rsidP="005A7275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7196" w:rsidRPr="007F092A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FA4040" wp14:editId="667FBB81">
                <wp:simplePos x="0" y="0"/>
                <wp:positionH relativeFrom="column">
                  <wp:posOffset>6045200</wp:posOffset>
                </wp:positionH>
                <wp:positionV relativeFrom="paragraph">
                  <wp:posOffset>-238760</wp:posOffset>
                </wp:positionV>
                <wp:extent cx="258445" cy="393065"/>
                <wp:effectExtent l="0" t="0" r="3810" b="190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1A4" w:rsidRDefault="00EB51A4" w:rsidP="00EB51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4040" id="Text Box 3" o:spid="_x0000_s1028" type="#_x0000_t202" style="position:absolute;margin-left:476pt;margin-top:-18.8pt;width:20.35pt;height:3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" filled="f" stroked="f">
                <v:textbox style="mso-fit-shape-to-text:t">
                  <w:txbxContent>
                    <w:p w:rsidR="00EB51A4" w:rsidRDefault="00EB51A4" w:rsidP="00EB51A4"/>
                  </w:txbxContent>
                </v:textbox>
              </v:shape>
            </w:pict>
          </mc:Fallback>
        </mc:AlternateContent>
      </w:r>
      <w:r w:rsidR="001C0BCE" w:rsidRPr="007F092A">
        <w:rPr>
          <w:color w:val="1F497D" w:themeColor="text2"/>
        </w:rPr>
        <w:t>Read</w:t>
      </w:r>
      <w:r w:rsidR="00BF00F3" w:rsidRPr="007F092A">
        <w:rPr>
          <w:color w:val="1F497D" w:themeColor="text2"/>
        </w:rPr>
        <w:t>ing</w:t>
      </w:r>
      <w:r w:rsidR="005A7275" w:rsidRPr="007F092A">
        <w:rPr>
          <w:color w:val="1F497D" w:themeColor="text2"/>
        </w:rPr>
        <w:t xml:space="preserve"> </w:t>
      </w:r>
      <w:r w:rsidR="001C0BCE" w:rsidRPr="007F092A">
        <w:rPr>
          <w:color w:val="1F497D" w:themeColor="text2"/>
        </w:rPr>
        <w:t>Textbooks</w:t>
      </w: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82461B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  <w:r w:rsidRPr="00FF3511">
        <w:rPr>
          <w:rFonts w:ascii="Tw Cen MT" w:hAnsi="Tw Cen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767EDF5A" wp14:editId="7C4B7747">
                <wp:simplePos x="0" y="0"/>
                <wp:positionH relativeFrom="column">
                  <wp:posOffset>-12700</wp:posOffset>
                </wp:positionH>
                <wp:positionV relativeFrom="paragraph">
                  <wp:posOffset>142875</wp:posOffset>
                </wp:positionV>
                <wp:extent cx="4298950" cy="215900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21590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A8" w:rsidRPr="000F0681" w:rsidRDefault="009867A8" w:rsidP="000F0681">
                            <w:pPr>
                              <w:spacing w:after="0" w:line="360" w:lineRule="auto"/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0565AB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>What’</w:t>
                            </w:r>
                            <w:r w:rsidR="001E6BA4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ab/>
                            </w:r>
                            <w:r w:rsidR="001E6BA4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1E6BA4" w:rsidRPr="00010ED7">
                              <w:rPr>
                                <w:b/>
                                <w:color w:val="3333CC"/>
                                <w:sz w:val="28"/>
                                <w:szCs w:val="28"/>
                              </w:rPr>
                              <w:t>What’</w:t>
                            </w:r>
                            <w:r w:rsidR="00A506E9" w:rsidRPr="00010ED7">
                              <w:rPr>
                                <w:b/>
                                <w:color w:val="3333CC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A506E9" w:rsidRPr="00010ED7">
                              <w:rPr>
                                <w:b/>
                                <w:color w:val="3333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681">
                              <w:rPr>
                                <w:b/>
                                <w:color w:val="3333CC"/>
                                <w:sz w:val="28"/>
                                <w:szCs w:val="28"/>
                              </w:rPr>
                              <w:t>unique</w:t>
                            </w:r>
                            <w:r w:rsidRPr="00010ED7">
                              <w:rPr>
                                <w:b/>
                                <w:color w:val="3333CC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0F0681">
                              <w:rPr>
                                <w:b/>
                                <w:color w:val="3333CC"/>
                                <w:sz w:val="28"/>
                                <w:szCs w:val="28"/>
                              </w:rPr>
                              <w:t>bout t</w:t>
                            </w:r>
                            <w:r w:rsidRPr="00010ED7">
                              <w:rPr>
                                <w:b/>
                                <w:color w:val="3333CC"/>
                                <w:sz w:val="28"/>
                                <w:szCs w:val="28"/>
                              </w:rPr>
                              <w:t>extbooks?</w:t>
                            </w:r>
                          </w:p>
                          <w:p w:rsidR="009867A8" w:rsidRPr="00010ED7" w:rsidRDefault="000E76D8" w:rsidP="000E76D8">
                            <w:pPr>
                              <w:spacing w:after="0"/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010ED7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>Purpose</w:t>
                            </w:r>
                          </w:p>
                          <w:p w:rsidR="00A506E9" w:rsidRPr="00EA3C5E" w:rsidRDefault="00A506E9" w:rsidP="009867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A3C5E">
                              <w:rPr>
                                <w:sz w:val="20"/>
                                <w:szCs w:val="20"/>
                              </w:rPr>
                              <w:t xml:space="preserve">Textbooks are </w:t>
                            </w:r>
                            <w:r w:rsidR="00BC037C" w:rsidRPr="00EA3C5E">
                              <w:rPr>
                                <w:sz w:val="20"/>
                                <w:szCs w:val="20"/>
                              </w:rPr>
                              <w:t xml:space="preserve">dense, </w:t>
                            </w:r>
                            <w:r w:rsidRPr="00EA3C5E">
                              <w:rPr>
                                <w:sz w:val="20"/>
                                <w:szCs w:val="20"/>
                              </w:rPr>
                              <w:t>informational texts</w:t>
                            </w:r>
                            <w:r w:rsidR="00BC037C" w:rsidRPr="00EA3C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C5E" w:rsidRPr="00EA3C5E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="00DB7FA8" w:rsidRPr="00EA3C5E">
                              <w:rPr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 w:rsidRPr="00EA3C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69F" w:rsidRPr="00EA3C5E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A3C5E">
                              <w:rPr>
                                <w:sz w:val="20"/>
                                <w:szCs w:val="20"/>
                              </w:rPr>
                              <w:t>foundation in a subject</w:t>
                            </w:r>
                            <w:r w:rsidR="000E76D8" w:rsidRPr="00EA3C5E">
                              <w:rPr>
                                <w:sz w:val="20"/>
                                <w:szCs w:val="20"/>
                              </w:rPr>
                              <w:t>. E</w:t>
                            </w:r>
                            <w:r w:rsidRPr="00EA3C5E">
                              <w:rPr>
                                <w:sz w:val="20"/>
                                <w:szCs w:val="20"/>
                              </w:rPr>
                              <w:t xml:space="preserve">ach chapter </w:t>
                            </w:r>
                            <w:r w:rsidR="00BC037C" w:rsidRPr="00EA3C5E">
                              <w:rPr>
                                <w:sz w:val="20"/>
                                <w:szCs w:val="20"/>
                              </w:rPr>
                              <w:t>is structured around a specific set of terms</w:t>
                            </w:r>
                            <w:r w:rsidR="0079413F" w:rsidRPr="00EA3C5E">
                              <w:rPr>
                                <w:sz w:val="20"/>
                                <w:szCs w:val="20"/>
                              </w:rPr>
                              <w:t xml:space="preserve"> and ideas</w:t>
                            </w:r>
                            <w:r w:rsidRPr="00EA3C5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06E9" w:rsidRPr="0082461B" w:rsidRDefault="00A506E9" w:rsidP="009867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06E9" w:rsidRPr="00010ED7" w:rsidRDefault="00A506E9" w:rsidP="000E76D8">
                            <w:pPr>
                              <w:spacing w:after="0"/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010ED7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>Audience</w:t>
                            </w:r>
                          </w:p>
                          <w:p w:rsidR="00A506E9" w:rsidRPr="0082461B" w:rsidRDefault="009867A8" w:rsidP="00A506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Textbooks are written with </w:t>
                            </w:r>
                            <w:r w:rsidRPr="0082461B">
                              <w:rPr>
                                <w:i/>
                                <w:sz w:val="20"/>
                                <w:szCs w:val="20"/>
                              </w:rPr>
                              <w:t>you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, the student, in mind. Authors </w:t>
                            </w:r>
                            <w:r w:rsidR="00A506E9" w:rsidRPr="0082461B">
                              <w:rPr>
                                <w:sz w:val="20"/>
                                <w:szCs w:val="20"/>
                              </w:rPr>
                              <w:t xml:space="preserve">presume that 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 xml:space="preserve">most or all of </w:t>
                            </w:r>
                            <w:r w:rsidR="00A506E9" w:rsidRPr="0082461B">
                              <w:rPr>
                                <w:sz w:val="20"/>
                                <w:szCs w:val="20"/>
                              </w:rPr>
                              <w:t>the content</w:t>
                            </w:r>
                            <w:r w:rsidR="00CD06BD">
                              <w:rPr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515FEF">
                              <w:rPr>
                                <w:sz w:val="20"/>
                                <w:szCs w:val="20"/>
                              </w:rPr>
                              <w:t xml:space="preserve"> new; there are</w:t>
                            </w:r>
                            <w:r w:rsidR="00F4523F">
                              <w:rPr>
                                <w:sz w:val="20"/>
                                <w:szCs w:val="20"/>
                              </w:rPr>
                              <w:t xml:space="preserve"> copious d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>efinitions and examples</w:t>
                            </w:r>
                            <w:r w:rsidR="00F452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15BC2" w:rsidRPr="0082461B" w:rsidRDefault="00A15BC2" w:rsidP="00A506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5BC2" w:rsidRPr="00010ED7" w:rsidRDefault="00A15BC2" w:rsidP="000E76D8">
                            <w:pPr>
                              <w:spacing w:after="0"/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010ED7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>Author</w:t>
                            </w:r>
                          </w:p>
                          <w:p w:rsidR="009867A8" w:rsidRPr="0082461B" w:rsidRDefault="00670235" w:rsidP="009867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A15BC2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author is likely to be a</w:t>
                            </w:r>
                            <w:r w:rsidR="00A15BC2" w:rsidRPr="0082461B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ollege or university instructor</w:t>
                            </w:r>
                            <w:r w:rsidR="00A15BC2" w:rsidRPr="0082461B">
                              <w:rPr>
                                <w:sz w:val="20"/>
                                <w:szCs w:val="20"/>
                              </w:rPr>
                              <w:t xml:space="preserve">. In fact, your professor 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 xml:space="preserve">might be the author of 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>your assigned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DF5A" id="_x0000_s1029" type="#_x0000_t202" style="position:absolute;margin-left:-1pt;margin-top:11.25pt;width:338.5pt;height:170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" fillcolor="#ffc" stroked="f">
                <v:textbox>
                  <w:txbxContent>
                    <w:p w:rsidR="009867A8" w:rsidRPr="000F0681" w:rsidRDefault="009867A8" w:rsidP="000F0681">
                      <w:pPr>
                        <w:spacing w:after="0" w:line="360" w:lineRule="auto"/>
                        <w:rPr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0565AB">
                        <w:rPr>
                          <w:b/>
                          <w:color w:val="3333CC"/>
                          <w:sz w:val="24"/>
                          <w:szCs w:val="24"/>
                        </w:rPr>
                        <w:t>What’</w:t>
                      </w:r>
                      <w:r w:rsidR="001E6BA4">
                        <w:rPr>
                          <w:b/>
                          <w:color w:val="3333CC"/>
                          <w:sz w:val="24"/>
                          <w:szCs w:val="24"/>
                        </w:rPr>
                        <w:tab/>
                      </w:r>
                      <w:r w:rsidR="001E6BA4">
                        <w:rPr>
                          <w:b/>
                          <w:color w:val="3333CC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1E6BA4" w:rsidRPr="00010ED7">
                        <w:rPr>
                          <w:b/>
                          <w:color w:val="3333CC"/>
                          <w:sz w:val="28"/>
                          <w:szCs w:val="28"/>
                        </w:rPr>
                        <w:t>What’</w:t>
                      </w:r>
                      <w:r w:rsidR="00A506E9" w:rsidRPr="00010ED7">
                        <w:rPr>
                          <w:b/>
                          <w:color w:val="3333CC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="00A506E9" w:rsidRPr="00010ED7">
                        <w:rPr>
                          <w:b/>
                          <w:color w:val="3333CC"/>
                          <w:sz w:val="28"/>
                          <w:szCs w:val="28"/>
                        </w:rPr>
                        <w:t xml:space="preserve"> </w:t>
                      </w:r>
                      <w:r w:rsidR="000F0681">
                        <w:rPr>
                          <w:b/>
                          <w:color w:val="3333CC"/>
                          <w:sz w:val="28"/>
                          <w:szCs w:val="28"/>
                        </w:rPr>
                        <w:t>unique</w:t>
                      </w:r>
                      <w:r w:rsidRPr="00010ED7">
                        <w:rPr>
                          <w:b/>
                          <w:color w:val="3333CC"/>
                          <w:sz w:val="28"/>
                          <w:szCs w:val="28"/>
                        </w:rPr>
                        <w:t xml:space="preserve"> a</w:t>
                      </w:r>
                      <w:r w:rsidR="000F0681">
                        <w:rPr>
                          <w:b/>
                          <w:color w:val="3333CC"/>
                          <w:sz w:val="28"/>
                          <w:szCs w:val="28"/>
                        </w:rPr>
                        <w:t>bout t</w:t>
                      </w:r>
                      <w:r w:rsidRPr="00010ED7">
                        <w:rPr>
                          <w:b/>
                          <w:color w:val="3333CC"/>
                          <w:sz w:val="28"/>
                          <w:szCs w:val="28"/>
                        </w:rPr>
                        <w:t>extbooks?</w:t>
                      </w:r>
                    </w:p>
                    <w:p w:rsidR="009867A8" w:rsidRPr="00010ED7" w:rsidRDefault="000E76D8" w:rsidP="000E76D8">
                      <w:pPr>
                        <w:spacing w:after="0"/>
                        <w:rPr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010ED7">
                        <w:rPr>
                          <w:b/>
                          <w:color w:val="3333CC"/>
                          <w:sz w:val="24"/>
                          <w:szCs w:val="24"/>
                        </w:rPr>
                        <w:t>Purpose</w:t>
                      </w:r>
                    </w:p>
                    <w:p w:rsidR="00A506E9" w:rsidRPr="00EA3C5E" w:rsidRDefault="00A506E9" w:rsidP="009867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A3C5E">
                        <w:rPr>
                          <w:sz w:val="20"/>
                          <w:szCs w:val="20"/>
                        </w:rPr>
                        <w:t xml:space="preserve">Textbooks are </w:t>
                      </w:r>
                      <w:r w:rsidR="00BC037C" w:rsidRPr="00EA3C5E">
                        <w:rPr>
                          <w:sz w:val="20"/>
                          <w:szCs w:val="20"/>
                        </w:rPr>
                        <w:t xml:space="preserve">dense, </w:t>
                      </w:r>
                      <w:r w:rsidRPr="00EA3C5E">
                        <w:rPr>
                          <w:sz w:val="20"/>
                          <w:szCs w:val="20"/>
                        </w:rPr>
                        <w:t>informational texts</w:t>
                      </w:r>
                      <w:r w:rsidR="00BC037C" w:rsidRPr="00EA3C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3C5E" w:rsidRPr="00EA3C5E">
                        <w:rPr>
                          <w:sz w:val="20"/>
                          <w:szCs w:val="20"/>
                        </w:rPr>
                        <w:t>that</w:t>
                      </w:r>
                      <w:r w:rsidR="00DB7FA8" w:rsidRPr="00EA3C5E">
                        <w:rPr>
                          <w:sz w:val="20"/>
                          <w:szCs w:val="20"/>
                        </w:rPr>
                        <w:t xml:space="preserve"> provide</w:t>
                      </w:r>
                      <w:r w:rsidRPr="00EA3C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369F" w:rsidRPr="00EA3C5E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EA3C5E">
                        <w:rPr>
                          <w:sz w:val="20"/>
                          <w:szCs w:val="20"/>
                        </w:rPr>
                        <w:t>foundation in a subject</w:t>
                      </w:r>
                      <w:r w:rsidR="000E76D8" w:rsidRPr="00EA3C5E">
                        <w:rPr>
                          <w:sz w:val="20"/>
                          <w:szCs w:val="20"/>
                        </w:rPr>
                        <w:t>. E</w:t>
                      </w:r>
                      <w:r w:rsidRPr="00EA3C5E">
                        <w:rPr>
                          <w:sz w:val="20"/>
                          <w:szCs w:val="20"/>
                        </w:rPr>
                        <w:t xml:space="preserve">ach chapter </w:t>
                      </w:r>
                      <w:r w:rsidR="00BC037C" w:rsidRPr="00EA3C5E">
                        <w:rPr>
                          <w:sz w:val="20"/>
                          <w:szCs w:val="20"/>
                        </w:rPr>
                        <w:t>is structured around a specific set of terms</w:t>
                      </w:r>
                      <w:r w:rsidR="0079413F" w:rsidRPr="00EA3C5E">
                        <w:rPr>
                          <w:sz w:val="20"/>
                          <w:szCs w:val="20"/>
                        </w:rPr>
                        <w:t xml:space="preserve"> and ideas</w:t>
                      </w:r>
                      <w:r w:rsidRPr="00EA3C5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506E9" w:rsidRPr="0082461B" w:rsidRDefault="00A506E9" w:rsidP="009867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506E9" w:rsidRPr="00010ED7" w:rsidRDefault="00A506E9" w:rsidP="000E76D8">
                      <w:pPr>
                        <w:spacing w:after="0"/>
                        <w:rPr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010ED7">
                        <w:rPr>
                          <w:b/>
                          <w:color w:val="3333CC"/>
                          <w:sz w:val="24"/>
                          <w:szCs w:val="24"/>
                        </w:rPr>
                        <w:t>Audience</w:t>
                      </w:r>
                    </w:p>
                    <w:p w:rsidR="00A506E9" w:rsidRPr="0082461B" w:rsidRDefault="009867A8" w:rsidP="00A506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2461B">
                        <w:rPr>
                          <w:sz w:val="20"/>
                          <w:szCs w:val="20"/>
                        </w:rPr>
                        <w:t xml:space="preserve">Textbooks are written with </w:t>
                      </w:r>
                      <w:r w:rsidRPr="0082461B">
                        <w:rPr>
                          <w:i/>
                          <w:sz w:val="20"/>
                          <w:szCs w:val="20"/>
                        </w:rPr>
                        <w:t>you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, the student, in mind. Authors </w:t>
                      </w:r>
                      <w:r w:rsidR="00A506E9" w:rsidRPr="0082461B">
                        <w:rPr>
                          <w:sz w:val="20"/>
                          <w:szCs w:val="20"/>
                        </w:rPr>
                        <w:t xml:space="preserve">presume that 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 xml:space="preserve">most or all of </w:t>
                      </w:r>
                      <w:r w:rsidR="00A506E9" w:rsidRPr="0082461B">
                        <w:rPr>
                          <w:sz w:val="20"/>
                          <w:szCs w:val="20"/>
                        </w:rPr>
                        <w:t>the content</w:t>
                      </w:r>
                      <w:r w:rsidR="00CD06BD">
                        <w:rPr>
                          <w:sz w:val="20"/>
                          <w:szCs w:val="20"/>
                        </w:rPr>
                        <w:t xml:space="preserve"> will be</w:t>
                      </w:r>
                      <w:r w:rsidR="00515FEF">
                        <w:rPr>
                          <w:sz w:val="20"/>
                          <w:szCs w:val="20"/>
                        </w:rPr>
                        <w:t xml:space="preserve"> new; there are</w:t>
                      </w:r>
                      <w:r w:rsidR="00F4523F">
                        <w:rPr>
                          <w:sz w:val="20"/>
                          <w:szCs w:val="20"/>
                        </w:rPr>
                        <w:t xml:space="preserve"> copious d</w:t>
                      </w:r>
                      <w:r w:rsidR="000F0681">
                        <w:rPr>
                          <w:sz w:val="20"/>
                          <w:szCs w:val="20"/>
                        </w:rPr>
                        <w:t>efinitions and examples</w:t>
                      </w:r>
                      <w:r w:rsidR="00F4523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15BC2" w:rsidRPr="0082461B" w:rsidRDefault="00A15BC2" w:rsidP="00A506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15BC2" w:rsidRPr="00010ED7" w:rsidRDefault="00A15BC2" w:rsidP="000E76D8">
                      <w:pPr>
                        <w:spacing w:after="0"/>
                        <w:rPr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010ED7">
                        <w:rPr>
                          <w:b/>
                          <w:color w:val="3333CC"/>
                          <w:sz w:val="24"/>
                          <w:szCs w:val="24"/>
                        </w:rPr>
                        <w:t>Author</w:t>
                      </w:r>
                    </w:p>
                    <w:p w:rsidR="009867A8" w:rsidRPr="0082461B" w:rsidRDefault="00670235" w:rsidP="009867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2461B">
                        <w:rPr>
                          <w:sz w:val="20"/>
                          <w:szCs w:val="20"/>
                        </w:rPr>
                        <w:t>The</w:t>
                      </w:r>
                      <w:r w:rsidR="00A15BC2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461B">
                        <w:rPr>
                          <w:sz w:val="20"/>
                          <w:szCs w:val="20"/>
                        </w:rPr>
                        <w:t>author is likely to be a</w:t>
                      </w:r>
                      <w:r w:rsidR="00A15BC2" w:rsidRPr="0082461B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Pr="0082461B">
                        <w:rPr>
                          <w:sz w:val="20"/>
                          <w:szCs w:val="20"/>
                        </w:rPr>
                        <w:t>ollege or university instructor</w:t>
                      </w:r>
                      <w:r w:rsidR="00A15BC2" w:rsidRPr="0082461B">
                        <w:rPr>
                          <w:sz w:val="20"/>
                          <w:szCs w:val="20"/>
                        </w:rPr>
                        <w:t xml:space="preserve">. In fact, your professor 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 xml:space="preserve">might be the author of </w:t>
                      </w:r>
                      <w:r w:rsidR="00E83114">
                        <w:rPr>
                          <w:sz w:val="20"/>
                          <w:szCs w:val="20"/>
                        </w:rPr>
                        <w:t>your assigned text!</w:t>
                      </w:r>
                    </w:p>
                  </w:txbxContent>
                </v:textbox>
              </v:shape>
            </w:pict>
          </mc:Fallback>
        </mc:AlternateContent>
      </w:r>
    </w:p>
    <w:p w:rsidR="002138AA" w:rsidRDefault="001E6BA4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  <w:r w:rsidRPr="00FF3511">
        <w:rPr>
          <w:rFonts w:ascii="Tw Cen MT" w:hAnsi="Tw Cen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C2A920" wp14:editId="06DF14A8">
                <wp:simplePos x="0" y="0"/>
                <wp:positionH relativeFrom="column">
                  <wp:posOffset>4368800</wp:posOffset>
                </wp:positionH>
                <wp:positionV relativeFrom="paragraph">
                  <wp:posOffset>-3175</wp:posOffset>
                </wp:positionV>
                <wp:extent cx="2470150" cy="7569200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7569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11" w:rsidRPr="00515DFC" w:rsidRDefault="007D30B8" w:rsidP="0079413F">
                            <w:pPr>
                              <w:spacing w:after="0" w:line="240" w:lineRule="auto"/>
                              <w:rPr>
                                <w:b/>
                                <w:color w:val="9933FF"/>
                                <w:sz w:val="28"/>
                                <w:szCs w:val="28"/>
                              </w:rPr>
                            </w:pPr>
                            <w:r w:rsidRPr="00515DFC">
                              <w:rPr>
                                <w:b/>
                                <w:color w:val="9933FF"/>
                                <w:sz w:val="28"/>
                                <w:szCs w:val="28"/>
                              </w:rPr>
                              <w:t>Strategies</w:t>
                            </w:r>
                          </w:p>
                          <w:p w:rsidR="000E76D8" w:rsidRPr="00104D88" w:rsidRDefault="000E76D8" w:rsidP="007941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413F" w:rsidRPr="00104D88" w:rsidRDefault="00C67661" w:rsidP="00C676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Begin </w:t>
                            </w:r>
                            <w:r w:rsidR="0079413F"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at the end</w:t>
                            </w:r>
                            <w:r w:rsidRPr="00CD06BD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0ED7">
                              <w:rPr>
                                <w:rFonts w:cs="Arial"/>
                                <w:sz w:val="20"/>
                                <w:szCs w:val="20"/>
                              </w:rPr>
                              <w:t>Read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chapter </w:t>
                            </w:r>
                            <w:r w:rsidR="007F092A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summary, 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questions, and practice problems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0E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first, </w:t>
                            </w:r>
                            <w:r w:rsidR="00F4523F">
                              <w:rPr>
                                <w:rFonts w:cs="Arial"/>
                                <w:sz w:val="20"/>
                                <w:szCs w:val="20"/>
                              </w:rPr>
                              <w:t>for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 introduction</w:t>
                            </w:r>
                            <w:r w:rsidR="00F4523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 content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23F">
                              <w:rPr>
                                <w:rFonts w:cs="Arial"/>
                                <w:sz w:val="20"/>
                                <w:szCs w:val="20"/>
                              </w:rPr>
                              <w:t>Also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61B"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preview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headings, </w:t>
                            </w:r>
                            <w:r w:rsidR="00010ED7">
                              <w:rPr>
                                <w:rFonts w:cs="Arial"/>
                                <w:sz w:val="20"/>
                                <w:szCs w:val="20"/>
                              </w:rPr>
                              <w:t>graphic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s, captions, and highlighted terms.</w:t>
                            </w:r>
                            <w:r w:rsidR="007B69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These provide an </w:t>
                            </w:r>
                            <w:r w:rsidR="00010ED7">
                              <w:rPr>
                                <w:rFonts w:cs="Arial"/>
                                <w:sz w:val="20"/>
                                <w:szCs w:val="20"/>
                              </w:rPr>
                              <w:t>import</w:t>
                            </w:r>
                            <w:r w:rsidR="007B694B">
                              <w:rPr>
                                <w:rFonts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8311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nt overview of topics and </w:t>
                            </w:r>
                            <w:r w:rsidR="00010E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organization. </w:t>
                            </w:r>
                          </w:p>
                          <w:p w:rsidR="0079413F" w:rsidRPr="00104D88" w:rsidRDefault="0079413F" w:rsidP="0079413F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413F" w:rsidRPr="00104D88" w:rsidRDefault="00C67661" w:rsidP="0079413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Record </w:t>
                            </w:r>
                            <w:r w:rsidR="00010E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terms 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examples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flashcards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while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you read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Mastering v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ocabulary is 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foundational first step</w:t>
                            </w:r>
                            <w:r w:rsidR="00104D88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toward</w:t>
                            </w:r>
                            <w:r w:rsidR="007F092A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deeper understanding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010ED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There is a “master list” at the core of every textbook chapter. </w:t>
                            </w:r>
                          </w:p>
                          <w:p w:rsidR="0079413F" w:rsidRPr="00104D88" w:rsidRDefault="0079413F" w:rsidP="0079413F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413F" w:rsidRPr="00104D88" w:rsidRDefault="007F092A" w:rsidP="0079413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Notice </w:t>
                            </w:r>
                            <w:r w:rsidR="00C67661"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first sentences 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of paragraphs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C67661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ften 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="00C67661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contain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0ED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main ideas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, while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C67661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sentences that follow provide support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Also watch for </w:t>
                            </w:r>
                            <w:r w:rsidR="0082461B"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patterns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within paragraphs. Certain types of sentences are common (</w:t>
                            </w:r>
                            <w:r w:rsidR="0082461B" w:rsidRPr="00C409B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e.g.</w:t>
                            </w:r>
                            <w:r w:rsidR="0082461B" w:rsidRP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definitions, examples, 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explanations of 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significance, data).</w:t>
                            </w:r>
                          </w:p>
                          <w:p w:rsidR="0079413F" w:rsidRPr="00104D88" w:rsidRDefault="0079413F" w:rsidP="0079413F">
                            <w:pPr>
                              <w:pStyle w:val="ListParagraph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413F" w:rsidRDefault="0079413F" w:rsidP="0079413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3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Convert</w:t>
                            </w:r>
                            <w:r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headings and topics into </w:t>
                            </w:r>
                            <w:r w:rsidR="007B694B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simple </w:t>
                            </w:r>
                            <w:r w:rsidRPr="00CB23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questions</w:t>
                            </w:r>
                            <w:r w:rsidR="00EE7195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before reading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B3CA2" w:rsidRPr="00CB235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e.g.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B3CA2" w:rsidRPr="00CB235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Who…</w:t>
                            </w:r>
                            <w:proofErr w:type="gramStart"/>
                            <w:r w:rsidR="00DB3CA2" w:rsidRPr="00CB235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?,</w:t>
                            </w:r>
                            <w:proofErr w:type="gramEnd"/>
                            <w:r w:rsidR="00DB3CA2" w:rsidRPr="00CB235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What…?, When…?, Where…?, Why…?, How…?).</w:t>
                            </w:r>
                            <w:r w:rsidR="007B694B" w:rsidRPr="00CB2352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will read with </w:t>
                            </w:r>
                            <w:r w:rsidR="00CB235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greater 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purpose and motivation if you </w:t>
                            </w:r>
                            <w:r w:rsidR="005F6ED0">
                              <w:rPr>
                                <w:rFonts w:cs="Arial"/>
                                <w:sz w:val="20"/>
                                <w:szCs w:val="20"/>
                              </w:rPr>
                              <w:t>explore your curiosity</w:t>
                            </w:r>
                            <w:r w:rsidR="00CB235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about topics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before divin</w:t>
                            </w:r>
                            <w:r w:rsidR="00CB235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>g in.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Write or type</w:t>
                            </w:r>
                            <w:r w:rsidR="007C369F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CB235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>questions</w:t>
                            </w:r>
                            <w:r w:rsidR="00DB3CA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>; t</w:t>
                            </w:r>
                            <w:r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hen read for </w:t>
                            </w:r>
                            <w:r w:rsidRPr="00CB235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answers</w:t>
                            </w:r>
                            <w:r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B2352" w:rsidRP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2352" w:rsidRPr="00CB2352" w:rsidRDefault="00CB2352" w:rsidP="00CB2352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413F" w:rsidRPr="00104D88" w:rsidRDefault="0079413F" w:rsidP="0079413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Finish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 entire section or page before </w:t>
                            </w:r>
                            <w:r w:rsid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marking text or 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taking notes.</w:t>
                            </w:r>
                          </w:p>
                          <w:p w:rsidR="0079413F" w:rsidRPr="00104D88" w:rsidRDefault="0079413F" w:rsidP="0079413F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413F" w:rsidRPr="00104D88" w:rsidRDefault="0079413F" w:rsidP="0082461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section breaks, subheadings, and 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highlighted </w:t>
                            </w:r>
                            <w:r w:rsidR="00EE7195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terms 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to map out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82461B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skeletal </w:t>
                            </w:r>
                            <w:r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study guide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>re are many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E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possible 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>format</w:t>
                            </w:r>
                            <w:r w:rsidR="005F6ED0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CB2352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CD06BD">
                              <w:rPr>
                                <w:rFonts w:cs="Arial"/>
                                <w:sz w:val="20"/>
                                <w:szCs w:val="20"/>
                              </w:rPr>
                              <w:t>oncept map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CD06B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table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>, timeline</w:t>
                            </w:r>
                            <w:r w:rsidR="00CD06B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>Venn diagram</w:t>
                            </w:r>
                            <w:r w:rsidR="005F6ED0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6BD">
                              <w:rPr>
                                <w:rFonts w:cs="Arial"/>
                                <w:sz w:val="20"/>
                                <w:szCs w:val="20"/>
                              </w:rPr>
                              <w:t>flow chart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413F" w:rsidRPr="00104D88" w:rsidRDefault="0079413F" w:rsidP="0079413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413F" w:rsidRPr="00104D88" w:rsidRDefault="000565AB" w:rsidP="0079413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Work</w:t>
                            </w:r>
                            <w:r w:rsidR="00F4523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on the chapter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intervals</w:t>
                            </w:r>
                            <w:r w:rsidR="00C409B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not </w:t>
                            </w:r>
                            <w:r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single, marathon session. 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Dilute your reading across the day and week.</w:t>
                            </w:r>
                          </w:p>
                          <w:p w:rsidR="0079413F" w:rsidRPr="00104D88" w:rsidRDefault="0079413F" w:rsidP="0079413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FF3511" w:rsidRPr="00104D88" w:rsidRDefault="00010ED7" w:rsidP="0079413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Make a habit of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79413F" w:rsidRPr="00CD06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e-visit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your reading at least once. Notice what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was and wasn’t addressed during lecture</w:t>
                            </w:r>
                            <w:r w:rsidR="0079413F" w:rsidRPr="00104D8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2A920" id="_x0000_s1030" type="#_x0000_t202" style="position:absolute;margin-left:344pt;margin-top:-.25pt;width:194.5pt;height:59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" fillcolor="#cff" stroked="f">
                <v:textbox>
                  <w:txbxContent>
                    <w:p w:rsidR="00FF3511" w:rsidRPr="00515DFC" w:rsidRDefault="007D30B8" w:rsidP="0079413F">
                      <w:pPr>
                        <w:spacing w:after="0" w:line="240" w:lineRule="auto"/>
                        <w:rPr>
                          <w:b/>
                          <w:color w:val="9933FF"/>
                          <w:sz w:val="28"/>
                          <w:szCs w:val="28"/>
                        </w:rPr>
                      </w:pPr>
                      <w:r w:rsidRPr="00515DFC">
                        <w:rPr>
                          <w:b/>
                          <w:color w:val="9933FF"/>
                          <w:sz w:val="28"/>
                          <w:szCs w:val="28"/>
                        </w:rPr>
                        <w:t>Strategies</w:t>
                      </w:r>
                    </w:p>
                    <w:p w:rsidR="000E76D8" w:rsidRPr="00104D88" w:rsidRDefault="000E76D8" w:rsidP="007941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9413F" w:rsidRPr="00104D88" w:rsidRDefault="00C67661" w:rsidP="00C6766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Begin </w:t>
                      </w:r>
                      <w:r w:rsidR="0079413F"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at the end</w:t>
                      </w:r>
                      <w:r w:rsidRPr="00CD06BD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10ED7">
                        <w:rPr>
                          <w:rFonts w:cs="Arial"/>
                          <w:sz w:val="20"/>
                          <w:szCs w:val="20"/>
                        </w:rPr>
                        <w:t>Read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the chapter </w:t>
                      </w:r>
                      <w:r w:rsidR="007F092A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summary, 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review 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>questions, and practice problems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010ED7">
                        <w:rPr>
                          <w:rFonts w:cs="Arial"/>
                          <w:sz w:val="20"/>
                          <w:szCs w:val="20"/>
                        </w:rPr>
                        <w:t xml:space="preserve">first, </w:t>
                      </w:r>
                      <w:r w:rsidR="00F4523F">
                        <w:rPr>
                          <w:rFonts w:cs="Arial"/>
                          <w:sz w:val="20"/>
                          <w:szCs w:val="20"/>
                        </w:rPr>
                        <w:t>for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an introduction</w:t>
                      </w:r>
                      <w:r w:rsidR="00F4523F">
                        <w:rPr>
                          <w:rFonts w:cs="Arial"/>
                          <w:sz w:val="20"/>
                          <w:szCs w:val="20"/>
                        </w:rPr>
                        <w:t xml:space="preserve"> to content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4523F">
                        <w:rPr>
                          <w:rFonts w:cs="Arial"/>
                          <w:sz w:val="20"/>
                          <w:szCs w:val="20"/>
                        </w:rPr>
                        <w:t>Also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82461B"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preview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headings, </w:t>
                      </w:r>
                      <w:r w:rsidR="00010ED7">
                        <w:rPr>
                          <w:rFonts w:cs="Arial"/>
                          <w:sz w:val="20"/>
                          <w:szCs w:val="20"/>
                        </w:rPr>
                        <w:t>graphic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>s, captions, and highlighted terms.</w:t>
                      </w:r>
                      <w:r w:rsidR="007B694B">
                        <w:rPr>
                          <w:rFonts w:cs="Arial"/>
                          <w:sz w:val="20"/>
                          <w:szCs w:val="20"/>
                        </w:rPr>
                        <w:t xml:space="preserve"> These provide an </w:t>
                      </w:r>
                      <w:r w:rsidR="00010ED7">
                        <w:rPr>
                          <w:rFonts w:cs="Arial"/>
                          <w:sz w:val="20"/>
                          <w:szCs w:val="20"/>
                        </w:rPr>
                        <w:t>import</w:t>
                      </w:r>
                      <w:r w:rsidR="007B694B">
                        <w:rPr>
                          <w:rFonts w:cs="Arial"/>
                          <w:sz w:val="20"/>
                          <w:szCs w:val="20"/>
                        </w:rPr>
                        <w:t>a</w:t>
                      </w:r>
                      <w:r w:rsidR="00E83114">
                        <w:rPr>
                          <w:rFonts w:cs="Arial"/>
                          <w:sz w:val="20"/>
                          <w:szCs w:val="20"/>
                        </w:rPr>
                        <w:t xml:space="preserve">nt overview of topics and </w:t>
                      </w:r>
                      <w:r w:rsidR="00010ED7">
                        <w:rPr>
                          <w:rFonts w:cs="Arial"/>
                          <w:sz w:val="20"/>
                          <w:szCs w:val="20"/>
                        </w:rPr>
                        <w:t xml:space="preserve">organization. </w:t>
                      </w:r>
                    </w:p>
                    <w:p w:rsidR="0079413F" w:rsidRPr="00104D88" w:rsidRDefault="0079413F" w:rsidP="0079413F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413F" w:rsidRPr="00104D88" w:rsidRDefault="00C67661" w:rsidP="0079413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Record </w:t>
                      </w:r>
                      <w:r w:rsidR="00010ED7">
                        <w:rPr>
                          <w:rFonts w:cs="Arial"/>
                          <w:sz w:val="20"/>
                          <w:szCs w:val="20"/>
                        </w:rPr>
                        <w:t xml:space="preserve">terms 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>and examples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on </w:t>
                      </w:r>
                      <w:r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flashcards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while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you read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>Mastering v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ocabulary is 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a 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>foundational first step</w:t>
                      </w:r>
                      <w:r w:rsidR="00104D88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toward</w:t>
                      </w:r>
                      <w:r w:rsidR="007F092A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deeper understanding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010ED7">
                        <w:rPr>
                          <w:rFonts w:cs="Arial"/>
                          <w:sz w:val="20"/>
                          <w:szCs w:val="20"/>
                        </w:rPr>
                        <w:t xml:space="preserve"> There is a “master list” at the core of every textbook chapter. </w:t>
                      </w:r>
                    </w:p>
                    <w:p w:rsidR="0079413F" w:rsidRPr="00104D88" w:rsidRDefault="0079413F" w:rsidP="0079413F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413F" w:rsidRPr="00104D88" w:rsidRDefault="007F092A" w:rsidP="0079413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Notice </w:t>
                      </w:r>
                      <w:r w:rsidR="00C67661"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first sentences 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>of paragraphs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>O</w:t>
                      </w:r>
                      <w:r w:rsidR="00C67661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ften 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these </w:t>
                      </w:r>
                      <w:r w:rsidR="00C67661" w:rsidRPr="00104D88">
                        <w:rPr>
                          <w:rFonts w:cs="Arial"/>
                          <w:sz w:val="20"/>
                          <w:szCs w:val="20"/>
                        </w:rPr>
                        <w:t>contain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the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010ED7">
                        <w:rPr>
                          <w:rFonts w:cs="Arial"/>
                          <w:b/>
                          <w:sz w:val="20"/>
                          <w:szCs w:val="20"/>
                        </w:rPr>
                        <w:t>main ideas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>, while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t</w:t>
                      </w:r>
                      <w:r w:rsidR="00C67661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he 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>sentences that follow provide support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Also watch for </w:t>
                      </w:r>
                      <w:r w:rsidR="0082461B"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patterns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within paragraphs. Certain types of sentences are common (</w:t>
                      </w:r>
                      <w:r w:rsidR="0082461B" w:rsidRPr="00C409B2">
                        <w:rPr>
                          <w:rFonts w:cs="Arial"/>
                          <w:i/>
                          <w:sz w:val="20"/>
                          <w:szCs w:val="20"/>
                        </w:rPr>
                        <w:t>e.g.</w:t>
                      </w:r>
                      <w:r w:rsidR="0082461B" w:rsidRPr="00C409B2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definitions, examples, 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 xml:space="preserve">explanations of 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>significance, data).</w:t>
                      </w:r>
                    </w:p>
                    <w:p w:rsidR="0079413F" w:rsidRPr="00104D88" w:rsidRDefault="0079413F" w:rsidP="0079413F">
                      <w:pPr>
                        <w:pStyle w:val="ListParagraph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413F" w:rsidRDefault="0079413F" w:rsidP="0079413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352">
                        <w:rPr>
                          <w:rFonts w:cs="Arial"/>
                          <w:b/>
                          <w:sz w:val="20"/>
                          <w:szCs w:val="20"/>
                        </w:rPr>
                        <w:t>Convert</w:t>
                      </w:r>
                      <w:r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headings and topics into </w:t>
                      </w:r>
                      <w:r w:rsidR="007B694B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simple </w:t>
                      </w:r>
                      <w:r w:rsidRPr="00CB2352">
                        <w:rPr>
                          <w:rFonts w:cs="Arial"/>
                          <w:b/>
                          <w:sz w:val="20"/>
                          <w:szCs w:val="20"/>
                        </w:rPr>
                        <w:t>questions</w:t>
                      </w:r>
                      <w:r w:rsidR="00EE7195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before reading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(</w:t>
                      </w:r>
                      <w:r w:rsidR="00DB3CA2" w:rsidRPr="00CB2352">
                        <w:rPr>
                          <w:rFonts w:cs="Arial"/>
                          <w:i/>
                          <w:sz w:val="20"/>
                          <w:szCs w:val="20"/>
                        </w:rPr>
                        <w:t>e.g.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r w:rsidR="00DB3CA2" w:rsidRPr="00CB2352">
                        <w:rPr>
                          <w:rFonts w:cs="Arial"/>
                          <w:i/>
                          <w:sz w:val="20"/>
                          <w:szCs w:val="20"/>
                        </w:rPr>
                        <w:t>Who…</w:t>
                      </w:r>
                      <w:proofErr w:type="gramStart"/>
                      <w:r w:rsidR="00DB3CA2" w:rsidRPr="00CB2352">
                        <w:rPr>
                          <w:rFonts w:cs="Arial"/>
                          <w:i/>
                          <w:sz w:val="20"/>
                          <w:szCs w:val="20"/>
                        </w:rPr>
                        <w:t>?,</w:t>
                      </w:r>
                      <w:proofErr w:type="gramEnd"/>
                      <w:r w:rsidR="00DB3CA2" w:rsidRPr="00CB2352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What…?, When…?, Where…?, Why…?, How…?).</w:t>
                      </w:r>
                      <w:r w:rsidR="007B694B" w:rsidRPr="00CB2352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You will read with </w:t>
                      </w:r>
                      <w:r w:rsidR="00CB235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greater 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purpose and motivation if you </w:t>
                      </w:r>
                      <w:r w:rsidR="005F6ED0">
                        <w:rPr>
                          <w:rFonts w:cs="Arial"/>
                          <w:sz w:val="20"/>
                          <w:szCs w:val="20"/>
                        </w:rPr>
                        <w:t>explore your curiosity</w:t>
                      </w:r>
                      <w:r w:rsidR="00CB235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about topics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before divin</w:t>
                      </w:r>
                      <w:r w:rsidR="00CB2352" w:rsidRPr="00CB2352">
                        <w:rPr>
                          <w:rFonts w:cs="Arial"/>
                          <w:sz w:val="20"/>
                          <w:szCs w:val="20"/>
                        </w:rPr>
                        <w:t>g in.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Write or type</w:t>
                      </w:r>
                      <w:r w:rsidR="007C369F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your </w:t>
                      </w:r>
                      <w:r w:rsidR="00CB2352" w:rsidRPr="00CB2352">
                        <w:rPr>
                          <w:rFonts w:cs="Arial"/>
                          <w:sz w:val="20"/>
                          <w:szCs w:val="20"/>
                        </w:rPr>
                        <w:t>questions</w:t>
                      </w:r>
                      <w:r w:rsidR="00DB3CA2" w:rsidRPr="00CB2352">
                        <w:rPr>
                          <w:rFonts w:cs="Arial"/>
                          <w:sz w:val="20"/>
                          <w:szCs w:val="20"/>
                        </w:rPr>
                        <w:t>; t</w:t>
                      </w:r>
                      <w:r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hen read for </w:t>
                      </w:r>
                      <w:r w:rsidRPr="00CB2352">
                        <w:rPr>
                          <w:rFonts w:cs="Arial"/>
                          <w:b/>
                          <w:sz w:val="20"/>
                          <w:szCs w:val="20"/>
                        </w:rPr>
                        <w:t>answers</w:t>
                      </w:r>
                      <w:r w:rsidRPr="00CB2352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CB2352" w:rsidRPr="00CB235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2352" w:rsidRPr="00CB2352" w:rsidRDefault="00CB2352" w:rsidP="00CB2352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413F" w:rsidRPr="00104D88" w:rsidRDefault="0079413F" w:rsidP="0079413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Finish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an entire section or page before </w:t>
                      </w:r>
                      <w:r w:rsidR="00CB2352">
                        <w:rPr>
                          <w:rFonts w:cs="Arial"/>
                          <w:sz w:val="20"/>
                          <w:szCs w:val="20"/>
                        </w:rPr>
                        <w:t xml:space="preserve">marking text or 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>taking notes.</w:t>
                      </w:r>
                    </w:p>
                    <w:p w:rsidR="0079413F" w:rsidRPr="00104D88" w:rsidRDefault="0079413F" w:rsidP="0079413F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413F" w:rsidRPr="00104D88" w:rsidRDefault="0079413F" w:rsidP="0082461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Use 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section breaks, subheadings, and 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 xml:space="preserve">highlighted </w:t>
                      </w:r>
                      <w:r w:rsidR="00EE7195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terms 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>to map out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a </w:t>
                      </w:r>
                      <w:r w:rsidR="0082461B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skeletal </w:t>
                      </w:r>
                      <w:r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study guide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 xml:space="preserve"> The</w:t>
                      </w:r>
                      <w:r w:rsidR="00CB2352">
                        <w:rPr>
                          <w:rFonts w:cs="Arial"/>
                          <w:sz w:val="20"/>
                          <w:szCs w:val="20"/>
                        </w:rPr>
                        <w:t>re are many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5F6ED0">
                        <w:rPr>
                          <w:rFonts w:cs="Arial"/>
                          <w:sz w:val="20"/>
                          <w:szCs w:val="20"/>
                        </w:rPr>
                        <w:t xml:space="preserve">possible 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>format</w:t>
                      </w:r>
                      <w:r w:rsidR="005F6ED0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CB2352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 xml:space="preserve"> c</w:t>
                      </w:r>
                      <w:r w:rsidR="00CD06BD">
                        <w:rPr>
                          <w:rFonts w:cs="Arial"/>
                          <w:sz w:val="20"/>
                          <w:szCs w:val="20"/>
                        </w:rPr>
                        <w:t>oncept map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CD06BD">
                        <w:rPr>
                          <w:rFonts w:cs="Arial"/>
                          <w:sz w:val="20"/>
                          <w:szCs w:val="20"/>
                        </w:rPr>
                        <w:t xml:space="preserve"> table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>, timeline</w:t>
                      </w:r>
                      <w:r w:rsidR="00CD06BD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>Venn diagram</w:t>
                      </w:r>
                      <w:r w:rsidR="005F6ED0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CD06BD">
                        <w:rPr>
                          <w:rFonts w:cs="Arial"/>
                          <w:sz w:val="20"/>
                          <w:szCs w:val="20"/>
                        </w:rPr>
                        <w:t>flow chart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:rsidR="0079413F" w:rsidRPr="00104D88" w:rsidRDefault="0079413F" w:rsidP="0079413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413F" w:rsidRPr="00104D88" w:rsidRDefault="000565AB" w:rsidP="0079413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>Work</w:t>
                      </w:r>
                      <w:r w:rsidR="00F4523F">
                        <w:rPr>
                          <w:rFonts w:cs="Arial"/>
                          <w:sz w:val="20"/>
                          <w:szCs w:val="20"/>
                        </w:rPr>
                        <w:t xml:space="preserve"> on the chapter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in </w:t>
                      </w:r>
                      <w:r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intervals</w:t>
                      </w:r>
                      <w:r w:rsidR="00C409B2">
                        <w:rPr>
                          <w:rFonts w:cs="Arial"/>
                          <w:sz w:val="20"/>
                          <w:szCs w:val="20"/>
                        </w:rPr>
                        <w:t xml:space="preserve">, not </w:t>
                      </w:r>
                      <w:r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a single, marathon session. 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>Dilute your reading across the day and week.</w:t>
                      </w:r>
                    </w:p>
                    <w:p w:rsidR="0079413F" w:rsidRPr="00104D88" w:rsidRDefault="0079413F" w:rsidP="0079413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FF3511" w:rsidRPr="00104D88" w:rsidRDefault="00010ED7" w:rsidP="0079413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Make a habit of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r</w:t>
                      </w:r>
                      <w:r w:rsidR="0079413F" w:rsidRPr="00CD06BD">
                        <w:rPr>
                          <w:rFonts w:cs="Arial"/>
                          <w:b/>
                          <w:sz w:val="20"/>
                          <w:szCs w:val="20"/>
                        </w:rPr>
                        <w:t>e-visit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your reading at least once. Notice what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was and wasn’t addressed during lecture</w:t>
                      </w:r>
                      <w:r w:rsidR="0079413F" w:rsidRPr="00104D8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138AA" w:rsidRDefault="009758C0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 xml:space="preserve"> </w:t>
      </w: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1E6BA4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  <w:r w:rsidRPr="00FF3511">
        <w:rPr>
          <w:rFonts w:ascii="Tw Cen MT" w:hAnsi="Tw Cen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2E4DFFAD" wp14:editId="015651A4">
                <wp:simplePos x="0" y="0"/>
                <wp:positionH relativeFrom="margin">
                  <wp:posOffset>-12700</wp:posOffset>
                </wp:positionH>
                <wp:positionV relativeFrom="margin">
                  <wp:posOffset>3302000</wp:posOffset>
                </wp:positionV>
                <wp:extent cx="4298950" cy="53149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53149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D8" w:rsidRPr="00515FEF" w:rsidRDefault="000F0681" w:rsidP="000E76D8">
                            <w:pPr>
                              <w:spacing w:after="0" w:line="240" w:lineRule="auto"/>
                              <w:rPr>
                                <w:b/>
                                <w:color w:val="996600"/>
                                <w:sz w:val="28"/>
                                <w:szCs w:val="28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8"/>
                                <w:szCs w:val="28"/>
                              </w:rPr>
                              <w:t>F</w:t>
                            </w:r>
                            <w:r w:rsidR="000E76D8" w:rsidRPr="00515FEF">
                              <w:rPr>
                                <w:b/>
                                <w:color w:val="996600"/>
                                <w:sz w:val="28"/>
                                <w:szCs w:val="28"/>
                              </w:rPr>
                              <w:t>eatures</w:t>
                            </w:r>
                          </w:p>
                          <w:p w:rsidR="000E76D8" w:rsidRPr="00515FEF" w:rsidRDefault="000E76D8" w:rsidP="000E76D8">
                            <w:pPr>
                              <w:spacing w:after="0" w:line="240" w:lineRule="auto"/>
                              <w:rPr>
                                <w:color w:val="996600"/>
                                <w:sz w:val="20"/>
                                <w:szCs w:val="20"/>
                              </w:rPr>
                            </w:pPr>
                          </w:p>
                          <w:p w:rsidR="00812EED" w:rsidRPr="00515FEF" w:rsidRDefault="00812EED" w:rsidP="00812EE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:rsidR="00812EED" w:rsidRPr="0082461B" w:rsidRDefault="00812EED" w:rsidP="00812EED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sz w:val="20"/>
                                <w:szCs w:val="20"/>
                              </w:rPr>
                              <w:t>Look for an overview of topics</w:t>
                            </w:r>
                            <w:r w:rsidR="00EA3C5E">
                              <w:rPr>
                                <w:sz w:val="20"/>
                                <w:szCs w:val="20"/>
                              </w:rPr>
                              <w:t xml:space="preserve"> on the first page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 xml:space="preserve"> possibly, at the start of each section within the chapter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. This is yo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ur guide to the organization of 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>content.</w:t>
                            </w:r>
                          </w:p>
                          <w:p w:rsidR="00812EED" w:rsidRPr="0082461B" w:rsidRDefault="00812EED" w:rsidP="00812EED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76D8" w:rsidRPr="00515FEF" w:rsidRDefault="000E76D8" w:rsidP="00BC037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>Sections &amp; Subtitles</w:t>
                            </w:r>
                          </w:p>
                          <w:p w:rsidR="000E76D8" w:rsidRPr="0082461B" w:rsidRDefault="00812EED" w:rsidP="00091346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>opic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 xml:space="preserve"> and subtopic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s are clearly delineated with headings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 Notice the use of </w:t>
                            </w:r>
                            <w:r w:rsidR="00091346" w:rsidRPr="0082461B">
                              <w:rPr>
                                <w:sz w:val="20"/>
                                <w:szCs w:val="20"/>
                              </w:rPr>
                              <w:t>color</w:t>
                            </w:r>
                            <w:r w:rsidR="001F36BD" w:rsidRPr="0082461B">
                              <w:rPr>
                                <w:sz w:val="20"/>
                                <w:szCs w:val="20"/>
                              </w:rPr>
                              <w:t>, font size,</w:t>
                            </w:r>
                            <w:r w:rsidR="00091346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600" w:rsidRPr="0082461B">
                              <w:rPr>
                                <w:sz w:val="20"/>
                                <w:szCs w:val="20"/>
                              </w:rPr>
                              <w:t>and other formatting</w:t>
                            </w:r>
                            <w:r w:rsidR="00EA3C5E">
                              <w:rPr>
                                <w:sz w:val="20"/>
                                <w:szCs w:val="20"/>
                              </w:rPr>
                              <w:t xml:space="preserve"> to draw your attention to these shifts in 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>content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76D8" w:rsidRPr="0082461B" w:rsidRDefault="000E76D8" w:rsidP="000E76D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76D8" w:rsidRPr="00515FEF" w:rsidRDefault="00812EED" w:rsidP="00BC037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>Graphics</w:t>
                            </w:r>
                          </w:p>
                          <w:p w:rsidR="000E76D8" w:rsidRPr="0082461B" w:rsidRDefault="00091346" w:rsidP="00BC037C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sz w:val="20"/>
                                <w:szCs w:val="20"/>
                              </w:rPr>
                              <w:t>Diagrams</w:t>
                            </w:r>
                            <w:r w:rsidR="00204271">
                              <w:rPr>
                                <w:sz w:val="20"/>
                                <w:szCs w:val="20"/>
                              </w:rPr>
                              <w:t>, photo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 xml:space="preserve">s, tables, and other visual aids 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offer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 xml:space="preserve"> concrete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 examples to illustrate abstract ideas 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 present 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>details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 in a compact way</w:t>
                            </w:r>
                            <w:r w:rsidR="00BC037C" w:rsidRPr="008246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76D8" w:rsidRPr="0082461B" w:rsidRDefault="000E76D8" w:rsidP="000E7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76D8" w:rsidRPr="00515FEF" w:rsidRDefault="00091346" w:rsidP="00BC037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>Vocabulary</w:t>
                            </w:r>
                          </w:p>
                          <w:p w:rsidR="00091346" w:rsidRPr="0082461B" w:rsidRDefault="001F36BD" w:rsidP="00091346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sz w:val="20"/>
                                <w:szCs w:val="20"/>
                              </w:rPr>
                              <w:t>Key t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erms 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appear</w:t>
                            </w:r>
                            <w:r w:rsidR="00091346" w:rsidRPr="0082461B">
                              <w:rPr>
                                <w:sz w:val="20"/>
                                <w:szCs w:val="20"/>
                              </w:rPr>
                              <w:t xml:space="preserve"> in bold, color, or italics</w:t>
                            </w:r>
                            <w:r w:rsidR="00812EED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346" w:rsidRPr="0082461B">
                              <w:rPr>
                                <w:sz w:val="20"/>
                                <w:szCs w:val="20"/>
                              </w:rPr>
                              <w:t>throughout the text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12EED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>Look</w:t>
                            </w:r>
                            <w:r w:rsidR="00812EED" w:rsidRPr="0082461B">
                              <w:rPr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091346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 xml:space="preserve">end-of-chapter </w:t>
                            </w:r>
                            <w:r w:rsidR="00091346" w:rsidRPr="0082461B">
                              <w:rPr>
                                <w:sz w:val="20"/>
                                <w:szCs w:val="20"/>
                              </w:rPr>
                              <w:t>vocabulary lists</w:t>
                            </w:r>
                            <w:r w:rsidR="00812EED" w:rsidRPr="0082461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>which sometimes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include </w:t>
                            </w:r>
                            <w:r w:rsidR="00812EED" w:rsidRPr="0082461B">
                              <w:rPr>
                                <w:sz w:val="20"/>
                                <w:szCs w:val="20"/>
                              </w:rPr>
                              <w:t>page numbers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76D8" w:rsidRPr="0082461B" w:rsidRDefault="000E76D8" w:rsidP="000E7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76D8" w:rsidRPr="00515FEF" w:rsidRDefault="000E76D8" w:rsidP="00BC037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>Summaries</w:t>
                            </w:r>
                          </w:p>
                          <w:p w:rsidR="000E76D8" w:rsidRPr="0082461B" w:rsidRDefault="00EA3C5E" w:rsidP="00BC037C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Section and chapter summaries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 provide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introduction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 main ideas. </w:t>
                            </w:r>
                          </w:p>
                          <w:p w:rsidR="000E76D8" w:rsidRPr="0082461B" w:rsidRDefault="000E76D8" w:rsidP="000E7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76D8" w:rsidRPr="00515FEF" w:rsidRDefault="000E76D8" w:rsidP="00BC037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Questions &amp; </w:t>
                            </w:r>
                            <w:r w:rsidR="00061EB7"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>Exercises</w:t>
                            </w:r>
                          </w:p>
                          <w:p w:rsidR="000E76D8" w:rsidRPr="0082461B" w:rsidRDefault="00061EB7" w:rsidP="00BC037C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2461B">
                              <w:rPr>
                                <w:sz w:val="20"/>
                                <w:szCs w:val="20"/>
                              </w:rPr>
                              <w:t>Review</w:t>
                            </w:r>
                            <w:r w:rsidR="00F4523F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114" w:rsidRPr="0082461B">
                              <w:rPr>
                                <w:sz w:val="20"/>
                                <w:szCs w:val="20"/>
                              </w:rPr>
                              <w:t>questions and practice problems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 advance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523F">
                              <w:rPr>
                                <w:sz w:val="20"/>
                                <w:szCs w:val="20"/>
                              </w:rPr>
                              <w:t xml:space="preserve">of reading will </w:t>
                            </w:r>
                            <w:r w:rsidR="000F0681">
                              <w:rPr>
                                <w:sz w:val="20"/>
                                <w:szCs w:val="20"/>
                              </w:rPr>
                              <w:t xml:space="preserve">help you </w:t>
                            </w:r>
                            <w:r w:rsidR="00F4523F">
                              <w:rPr>
                                <w:sz w:val="20"/>
                                <w:szCs w:val="20"/>
                              </w:rPr>
                              <w:t>identify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 main ideas as you 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read. </w:t>
                            </w:r>
                            <w:r w:rsidR="009758C0" w:rsidRPr="0082461B">
                              <w:rPr>
                                <w:sz w:val="20"/>
                                <w:szCs w:val="20"/>
                              </w:rPr>
                              <w:t>Return to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Pr="0082461B">
                              <w:rPr>
                                <w:sz w:val="20"/>
                                <w:szCs w:val="20"/>
                              </w:rPr>
                              <w:t>after reading to reinforce what you’re learning.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76D8" w:rsidRPr="0082461B" w:rsidRDefault="000E76D8" w:rsidP="000E76D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76D8" w:rsidRPr="00515FEF" w:rsidRDefault="000E76D8" w:rsidP="00BC037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</w:pPr>
                            <w:r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>Special-Interest Sections</w:t>
                            </w:r>
                            <w:r w:rsidR="00204271" w:rsidRPr="00515FEF">
                              <w:rPr>
                                <w:b/>
                                <w:color w:val="996600"/>
                                <w:sz w:val="24"/>
                                <w:szCs w:val="24"/>
                              </w:rPr>
                              <w:t xml:space="preserve"> &amp; Content in Margins</w:t>
                            </w:r>
                          </w:p>
                          <w:p w:rsidR="000E76D8" w:rsidRPr="0082461B" w:rsidRDefault="00EA3C5E" w:rsidP="00204271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Look to 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>extra content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271">
                              <w:rPr>
                                <w:sz w:val="20"/>
                                <w:szCs w:val="20"/>
                              </w:rPr>
                              <w:t>areas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EB7" w:rsidRPr="0082461B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enerate greater interest </w:t>
                            </w:r>
                            <w:r w:rsidR="00F4523F">
                              <w:rPr>
                                <w:sz w:val="20"/>
                                <w:szCs w:val="20"/>
                              </w:rPr>
                              <w:t>in topics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3114">
                              <w:rPr>
                                <w:sz w:val="20"/>
                                <w:szCs w:val="20"/>
                              </w:rPr>
                              <w:t xml:space="preserve">and to understand </w:t>
                            </w:r>
                            <w:r w:rsidR="004D077E" w:rsidRPr="0082461B">
                              <w:rPr>
                                <w:sz w:val="20"/>
                                <w:szCs w:val="20"/>
                              </w:rPr>
                              <w:t>application</w:t>
                            </w:r>
                            <w:r w:rsidR="00F4523F">
                              <w:rPr>
                                <w:sz w:val="20"/>
                                <w:szCs w:val="20"/>
                              </w:rPr>
                              <w:t xml:space="preserve"> of the material</w:t>
                            </w:r>
                            <w:r w:rsidR="00061EB7" w:rsidRPr="008246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042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EB7" w:rsidRPr="0082461B">
                              <w:rPr>
                                <w:sz w:val="20"/>
                                <w:szCs w:val="20"/>
                              </w:rPr>
                              <w:t>Vocabulary</w:t>
                            </w:r>
                            <w:r w:rsidR="00104D88">
                              <w:rPr>
                                <w:sz w:val="20"/>
                                <w:szCs w:val="20"/>
                              </w:rPr>
                              <w:t xml:space="preserve">, guiding questions, and references </w:t>
                            </w:r>
                            <w:r w:rsidR="00061EB7" w:rsidRPr="0082461B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7D30B8" w:rsidRPr="0082461B">
                              <w:rPr>
                                <w:sz w:val="20"/>
                                <w:szCs w:val="20"/>
                              </w:rPr>
                              <w:t xml:space="preserve">supplemental </w:t>
                            </w:r>
                            <w:r w:rsidR="00104D88">
                              <w:rPr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r w:rsidR="007F092A" w:rsidRPr="0082461B">
                              <w:rPr>
                                <w:sz w:val="20"/>
                                <w:szCs w:val="20"/>
                              </w:rPr>
                              <w:t xml:space="preserve">sources </w:t>
                            </w:r>
                            <w:r w:rsidR="00061EB7" w:rsidRPr="0082461B">
                              <w:rPr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7F092A" w:rsidRPr="0082461B">
                              <w:rPr>
                                <w:sz w:val="20"/>
                                <w:szCs w:val="20"/>
                              </w:rPr>
                              <w:t xml:space="preserve">help </w:t>
                            </w:r>
                            <w:r w:rsidR="00104D88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061EB7" w:rsidRPr="0082461B">
                              <w:rPr>
                                <w:sz w:val="20"/>
                                <w:szCs w:val="20"/>
                              </w:rPr>
                              <w:t>navigate</w:t>
                            </w:r>
                            <w:r w:rsidR="00104D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92A" w:rsidRPr="0082461B">
                              <w:rPr>
                                <w:sz w:val="20"/>
                                <w:szCs w:val="20"/>
                              </w:rPr>
                              <w:t xml:space="preserve">each section </w:t>
                            </w:r>
                            <w:r w:rsidR="00061EB7" w:rsidRPr="0082461B">
                              <w:rPr>
                                <w:sz w:val="20"/>
                                <w:szCs w:val="20"/>
                              </w:rPr>
                              <w:t>of the chapter.</w:t>
                            </w:r>
                            <w:r w:rsidR="007D30B8" w:rsidRPr="008246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037C" w:rsidRPr="0082461B" w:rsidRDefault="00BC037C" w:rsidP="00BC037C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FFAD" id="_x0000_s1031" type="#_x0000_t202" style="position:absolute;margin-left:-1pt;margin-top:260pt;width:338.5pt;height:418.5pt;z-index:-251596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" fillcolor="#cf9" strokecolor="black [3213]">
                <v:stroke dashstyle="1 1"/>
                <v:textbox>
                  <w:txbxContent>
                    <w:p w:rsidR="000E76D8" w:rsidRPr="00515FEF" w:rsidRDefault="000F0681" w:rsidP="000E76D8">
                      <w:pPr>
                        <w:spacing w:after="0" w:line="240" w:lineRule="auto"/>
                        <w:rPr>
                          <w:b/>
                          <w:color w:val="996600"/>
                          <w:sz w:val="28"/>
                          <w:szCs w:val="28"/>
                        </w:rPr>
                      </w:pPr>
                      <w:r w:rsidRPr="00515FEF">
                        <w:rPr>
                          <w:b/>
                          <w:color w:val="996600"/>
                          <w:sz w:val="28"/>
                          <w:szCs w:val="28"/>
                        </w:rPr>
                        <w:t>F</w:t>
                      </w:r>
                      <w:r w:rsidR="000E76D8" w:rsidRPr="00515FEF">
                        <w:rPr>
                          <w:b/>
                          <w:color w:val="996600"/>
                          <w:sz w:val="28"/>
                          <w:szCs w:val="28"/>
                        </w:rPr>
                        <w:t>eatures</w:t>
                      </w:r>
                    </w:p>
                    <w:p w:rsidR="000E76D8" w:rsidRPr="00515FEF" w:rsidRDefault="000E76D8" w:rsidP="000E76D8">
                      <w:pPr>
                        <w:spacing w:after="0" w:line="240" w:lineRule="auto"/>
                        <w:rPr>
                          <w:color w:val="996600"/>
                          <w:sz w:val="20"/>
                          <w:szCs w:val="20"/>
                        </w:rPr>
                      </w:pPr>
                    </w:p>
                    <w:p w:rsidR="00812EED" w:rsidRPr="00515FEF" w:rsidRDefault="00812EED" w:rsidP="00812EE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>Objectives</w:t>
                      </w:r>
                    </w:p>
                    <w:p w:rsidR="00812EED" w:rsidRPr="0082461B" w:rsidRDefault="00812EED" w:rsidP="00812EED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2461B">
                        <w:rPr>
                          <w:sz w:val="20"/>
                          <w:szCs w:val="20"/>
                        </w:rPr>
                        <w:t>Look for an overview of topics</w:t>
                      </w:r>
                      <w:r w:rsidR="00EA3C5E">
                        <w:rPr>
                          <w:sz w:val="20"/>
                          <w:szCs w:val="20"/>
                        </w:rPr>
                        <w:t xml:space="preserve"> on the first page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0681">
                        <w:rPr>
                          <w:sz w:val="20"/>
                          <w:szCs w:val="20"/>
                        </w:rPr>
                        <w:t>and</w:t>
                      </w:r>
                      <w:r w:rsidR="00E83114">
                        <w:rPr>
                          <w:sz w:val="20"/>
                          <w:szCs w:val="20"/>
                        </w:rPr>
                        <w:t>,</w:t>
                      </w:r>
                      <w:r w:rsidR="000F0681">
                        <w:rPr>
                          <w:sz w:val="20"/>
                          <w:szCs w:val="20"/>
                        </w:rPr>
                        <w:t xml:space="preserve"> possibly, at the start of each section within the chapter</w:t>
                      </w:r>
                      <w:r w:rsidRPr="0082461B">
                        <w:rPr>
                          <w:sz w:val="20"/>
                          <w:szCs w:val="20"/>
                        </w:rPr>
                        <w:t>. This is yo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ur guide to the organization of </w:t>
                      </w:r>
                      <w:r w:rsidR="000F0681">
                        <w:rPr>
                          <w:sz w:val="20"/>
                          <w:szCs w:val="20"/>
                        </w:rPr>
                        <w:t>content.</w:t>
                      </w:r>
                    </w:p>
                    <w:p w:rsidR="00812EED" w:rsidRPr="0082461B" w:rsidRDefault="00812EED" w:rsidP="00812EED">
                      <w:pPr>
                        <w:pStyle w:val="ListParagraph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0E76D8" w:rsidRPr="00515FEF" w:rsidRDefault="000E76D8" w:rsidP="00BC037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>Sections &amp; Subtitles</w:t>
                      </w:r>
                    </w:p>
                    <w:p w:rsidR="000E76D8" w:rsidRPr="0082461B" w:rsidRDefault="00812EED" w:rsidP="00091346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2461B">
                        <w:rPr>
                          <w:sz w:val="20"/>
                          <w:szCs w:val="20"/>
                        </w:rPr>
                        <w:t>T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>opic</w:t>
                      </w:r>
                      <w:r w:rsidRPr="0082461B">
                        <w:rPr>
                          <w:sz w:val="20"/>
                          <w:szCs w:val="20"/>
                        </w:rPr>
                        <w:t>s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 xml:space="preserve"> and subtopic</w:t>
                      </w:r>
                      <w:r w:rsidRPr="0082461B">
                        <w:rPr>
                          <w:sz w:val="20"/>
                          <w:szCs w:val="20"/>
                        </w:rPr>
                        <w:t>s are clearly delineated with headings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>.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 Notice the use of </w:t>
                      </w:r>
                      <w:r w:rsidR="00091346" w:rsidRPr="0082461B">
                        <w:rPr>
                          <w:sz w:val="20"/>
                          <w:szCs w:val="20"/>
                        </w:rPr>
                        <w:t>color</w:t>
                      </w:r>
                      <w:r w:rsidR="001F36BD" w:rsidRPr="0082461B">
                        <w:rPr>
                          <w:sz w:val="20"/>
                          <w:szCs w:val="20"/>
                        </w:rPr>
                        <w:t>, font size,</w:t>
                      </w:r>
                      <w:r w:rsidR="00091346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1600" w:rsidRPr="0082461B">
                        <w:rPr>
                          <w:sz w:val="20"/>
                          <w:szCs w:val="20"/>
                        </w:rPr>
                        <w:t>and other formatting</w:t>
                      </w:r>
                      <w:r w:rsidR="00EA3C5E">
                        <w:rPr>
                          <w:sz w:val="20"/>
                          <w:szCs w:val="20"/>
                        </w:rPr>
                        <w:t xml:space="preserve"> to draw your attention to these shifts in </w:t>
                      </w:r>
                      <w:r w:rsidR="000F0681">
                        <w:rPr>
                          <w:sz w:val="20"/>
                          <w:szCs w:val="20"/>
                        </w:rPr>
                        <w:t>content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E76D8" w:rsidRPr="0082461B" w:rsidRDefault="000E76D8" w:rsidP="000E76D8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0E76D8" w:rsidRPr="00515FEF" w:rsidRDefault="00812EED" w:rsidP="00BC037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>Graphics</w:t>
                      </w:r>
                    </w:p>
                    <w:p w:rsidR="000E76D8" w:rsidRPr="0082461B" w:rsidRDefault="00091346" w:rsidP="00BC037C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2461B">
                        <w:rPr>
                          <w:sz w:val="20"/>
                          <w:szCs w:val="20"/>
                        </w:rPr>
                        <w:t>Diagrams</w:t>
                      </w:r>
                      <w:r w:rsidR="00204271">
                        <w:rPr>
                          <w:sz w:val="20"/>
                          <w:szCs w:val="20"/>
                        </w:rPr>
                        <w:t>, photo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 xml:space="preserve">s, tables, and other visual aids </w:t>
                      </w:r>
                      <w:r w:rsidRPr="0082461B">
                        <w:rPr>
                          <w:sz w:val="20"/>
                          <w:szCs w:val="20"/>
                        </w:rPr>
                        <w:t>offer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 xml:space="preserve"> concrete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 examples to illustrate abstract ideas 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>or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 present 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>details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 in a compact way</w:t>
                      </w:r>
                      <w:r w:rsidR="00BC037C" w:rsidRPr="0082461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E76D8" w:rsidRPr="0082461B" w:rsidRDefault="000E76D8" w:rsidP="000E7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E76D8" w:rsidRPr="00515FEF" w:rsidRDefault="00091346" w:rsidP="00BC037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>Vocabulary</w:t>
                      </w:r>
                    </w:p>
                    <w:p w:rsidR="00091346" w:rsidRPr="0082461B" w:rsidRDefault="001F36BD" w:rsidP="00091346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2461B">
                        <w:rPr>
                          <w:sz w:val="20"/>
                          <w:szCs w:val="20"/>
                        </w:rPr>
                        <w:t>Key t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erms </w:t>
                      </w:r>
                      <w:r w:rsidRPr="0082461B">
                        <w:rPr>
                          <w:sz w:val="20"/>
                          <w:szCs w:val="20"/>
                        </w:rPr>
                        <w:t>appear</w:t>
                      </w:r>
                      <w:r w:rsidR="00091346" w:rsidRPr="0082461B">
                        <w:rPr>
                          <w:sz w:val="20"/>
                          <w:szCs w:val="20"/>
                        </w:rPr>
                        <w:t xml:space="preserve"> in bold, color, or italics</w:t>
                      </w:r>
                      <w:r w:rsidR="00812EED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1346" w:rsidRPr="0082461B">
                        <w:rPr>
                          <w:sz w:val="20"/>
                          <w:szCs w:val="20"/>
                        </w:rPr>
                        <w:t>throughout the text</w:t>
                      </w:r>
                      <w:r w:rsidRPr="0082461B">
                        <w:rPr>
                          <w:sz w:val="20"/>
                          <w:szCs w:val="20"/>
                        </w:rPr>
                        <w:t>.</w:t>
                      </w:r>
                      <w:r w:rsidR="00812EED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0681">
                        <w:rPr>
                          <w:sz w:val="20"/>
                          <w:szCs w:val="20"/>
                        </w:rPr>
                        <w:t>Look</w:t>
                      </w:r>
                      <w:r w:rsidR="00812EED" w:rsidRPr="0082461B">
                        <w:rPr>
                          <w:sz w:val="20"/>
                          <w:szCs w:val="20"/>
                        </w:rPr>
                        <w:t xml:space="preserve"> for</w:t>
                      </w:r>
                      <w:r w:rsidR="00091346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0681">
                        <w:rPr>
                          <w:sz w:val="20"/>
                          <w:szCs w:val="20"/>
                        </w:rPr>
                        <w:t xml:space="preserve">end-of-chapter </w:t>
                      </w:r>
                      <w:r w:rsidR="00091346" w:rsidRPr="0082461B">
                        <w:rPr>
                          <w:sz w:val="20"/>
                          <w:szCs w:val="20"/>
                        </w:rPr>
                        <w:t>vocabulary lists</w:t>
                      </w:r>
                      <w:r w:rsidR="00812EED" w:rsidRPr="0082461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F0681">
                        <w:rPr>
                          <w:sz w:val="20"/>
                          <w:szCs w:val="20"/>
                        </w:rPr>
                        <w:t>which sometimes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also 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include </w:t>
                      </w:r>
                      <w:r w:rsidR="00812EED" w:rsidRPr="0082461B">
                        <w:rPr>
                          <w:sz w:val="20"/>
                          <w:szCs w:val="20"/>
                        </w:rPr>
                        <w:t>page numbers</w:t>
                      </w:r>
                      <w:r w:rsidRPr="0082461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E76D8" w:rsidRPr="0082461B" w:rsidRDefault="000E76D8" w:rsidP="000E7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E76D8" w:rsidRPr="00515FEF" w:rsidRDefault="000E76D8" w:rsidP="00BC037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>Summaries</w:t>
                      </w:r>
                    </w:p>
                    <w:p w:rsidR="000E76D8" w:rsidRPr="0082461B" w:rsidRDefault="00EA3C5E" w:rsidP="00BC037C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Section and chapter summaries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 provide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introduction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 main ideas. </w:t>
                      </w:r>
                    </w:p>
                    <w:p w:rsidR="000E76D8" w:rsidRPr="0082461B" w:rsidRDefault="000E76D8" w:rsidP="000E7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E76D8" w:rsidRPr="00515FEF" w:rsidRDefault="000E76D8" w:rsidP="00BC037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 xml:space="preserve">Questions &amp; </w:t>
                      </w:r>
                      <w:r w:rsidR="00061EB7"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>Exercises</w:t>
                      </w:r>
                    </w:p>
                    <w:p w:rsidR="000E76D8" w:rsidRPr="0082461B" w:rsidRDefault="00061EB7" w:rsidP="00BC037C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2461B">
                        <w:rPr>
                          <w:sz w:val="20"/>
                          <w:szCs w:val="20"/>
                        </w:rPr>
                        <w:t>Review</w:t>
                      </w:r>
                      <w:r w:rsidR="00F4523F">
                        <w:rPr>
                          <w:sz w:val="20"/>
                          <w:szCs w:val="20"/>
                        </w:rPr>
                        <w:t>ing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3114" w:rsidRPr="0082461B">
                        <w:rPr>
                          <w:sz w:val="20"/>
                          <w:szCs w:val="20"/>
                        </w:rPr>
                        <w:t>questions and practice problems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 in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 advance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523F">
                        <w:rPr>
                          <w:sz w:val="20"/>
                          <w:szCs w:val="20"/>
                        </w:rPr>
                        <w:t xml:space="preserve">of reading will </w:t>
                      </w:r>
                      <w:r w:rsidR="000F0681">
                        <w:rPr>
                          <w:sz w:val="20"/>
                          <w:szCs w:val="20"/>
                        </w:rPr>
                        <w:t xml:space="preserve">help you </w:t>
                      </w:r>
                      <w:r w:rsidR="00F4523F">
                        <w:rPr>
                          <w:sz w:val="20"/>
                          <w:szCs w:val="20"/>
                        </w:rPr>
                        <w:t>identify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 main ideas as you 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read. </w:t>
                      </w:r>
                      <w:r w:rsidR="009758C0" w:rsidRPr="0082461B">
                        <w:rPr>
                          <w:sz w:val="20"/>
                          <w:szCs w:val="20"/>
                        </w:rPr>
                        <w:t>Return to</w:t>
                      </w:r>
                      <w:r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these </w:t>
                      </w:r>
                      <w:r w:rsidRPr="0082461B">
                        <w:rPr>
                          <w:sz w:val="20"/>
                          <w:szCs w:val="20"/>
                        </w:rPr>
                        <w:t>after reading to reinforce what you’re learning.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E76D8" w:rsidRPr="0082461B" w:rsidRDefault="000E76D8" w:rsidP="000E76D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E76D8" w:rsidRPr="00515FEF" w:rsidRDefault="000E76D8" w:rsidP="00BC037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b/>
                          <w:color w:val="996600"/>
                          <w:sz w:val="24"/>
                          <w:szCs w:val="24"/>
                        </w:rPr>
                      </w:pPr>
                      <w:r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>Special-Interest Sections</w:t>
                      </w:r>
                      <w:r w:rsidR="00204271" w:rsidRPr="00515FEF">
                        <w:rPr>
                          <w:b/>
                          <w:color w:val="996600"/>
                          <w:sz w:val="24"/>
                          <w:szCs w:val="24"/>
                        </w:rPr>
                        <w:t xml:space="preserve"> &amp; Content in Margins</w:t>
                      </w:r>
                    </w:p>
                    <w:p w:rsidR="000E76D8" w:rsidRPr="0082461B" w:rsidRDefault="00EA3C5E" w:rsidP="00204271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Look to </w:t>
                      </w:r>
                      <w:r w:rsidR="00E83114">
                        <w:rPr>
                          <w:sz w:val="20"/>
                          <w:szCs w:val="20"/>
                        </w:rPr>
                        <w:t>extra content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271">
                        <w:rPr>
                          <w:sz w:val="20"/>
                          <w:szCs w:val="20"/>
                        </w:rPr>
                        <w:t>areas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1EB7" w:rsidRPr="0082461B">
                        <w:rPr>
                          <w:sz w:val="20"/>
                          <w:szCs w:val="20"/>
                        </w:rPr>
                        <w:t>g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enerate greater interest </w:t>
                      </w:r>
                      <w:r w:rsidR="00F4523F">
                        <w:rPr>
                          <w:sz w:val="20"/>
                          <w:szCs w:val="20"/>
                        </w:rPr>
                        <w:t>in topics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3114">
                        <w:rPr>
                          <w:sz w:val="20"/>
                          <w:szCs w:val="20"/>
                        </w:rPr>
                        <w:t xml:space="preserve">and to understand </w:t>
                      </w:r>
                      <w:r w:rsidR="004D077E" w:rsidRPr="0082461B">
                        <w:rPr>
                          <w:sz w:val="20"/>
                          <w:szCs w:val="20"/>
                        </w:rPr>
                        <w:t>application</w:t>
                      </w:r>
                      <w:r w:rsidR="00F4523F">
                        <w:rPr>
                          <w:sz w:val="20"/>
                          <w:szCs w:val="20"/>
                        </w:rPr>
                        <w:t xml:space="preserve"> of the material</w:t>
                      </w:r>
                      <w:r w:rsidR="00061EB7" w:rsidRPr="0082461B">
                        <w:rPr>
                          <w:sz w:val="20"/>
                          <w:szCs w:val="20"/>
                        </w:rPr>
                        <w:t>.</w:t>
                      </w:r>
                      <w:r w:rsidR="002042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61EB7" w:rsidRPr="0082461B">
                        <w:rPr>
                          <w:sz w:val="20"/>
                          <w:szCs w:val="20"/>
                        </w:rPr>
                        <w:t>Vocabulary</w:t>
                      </w:r>
                      <w:r w:rsidR="00104D88">
                        <w:rPr>
                          <w:sz w:val="20"/>
                          <w:szCs w:val="20"/>
                        </w:rPr>
                        <w:t xml:space="preserve">, guiding questions, and references </w:t>
                      </w:r>
                      <w:r w:rsidR="00061EB7" w:rsidRPr="0082461B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7D30B8" w:rsidRPr="0082461B">
                        <w:rPr>
                          <w:sz w:val="20"/>
                          <w:szCs w:val="20"/>
                        </w:rPr>
                        <w:t xml:space="preserve">supplemental </w:t>
                      </w:r>
                      <w:r w:rsidR="00104D88">
                        <w:rPr>
                          <w:sz w:val="20"/>
                          <w:szCs w:val="20"/>
                        </w:rPr>
                        <w:t xml:space="preserve">information </w:t>
                      </w:r>
                      <w:r w:rsidR="007F092A" w:rsidRPr="0082461B">
                        <w:rPr>
                          <w:sz w:val="20"/>
                          <w:szCs w:val="20"/>
                        </w:rPr>
                        <w:t xml:space="preserve">sources </w:t>
                      </w:r>
                      <w:r w:rsidR="00061EB7" w:rsidRPr="0082461B">
                        <w:rPr>
                          <w:sz w:val="20"/>
                          <w:szCs w:val="20"/>
                        </w:rPr>
                        <w:t xml:space="preserve">will </w:t>
                      </w:r>
                      <w:r w:rsidR="007F092A" w:rsidRPr="0082461B">
                        <w:rPr>
                          <w:sz w:val="20"/>
                          <w:szCs w:val="20"/>
                        </w:rPr>
                        <w:t xml:space="preserve">help </w:t>
                      </w:r>
                      <w:r w:rsidR="00104D88">
                        <w:rPr>
                          <w:sz w:val="20"/>
                          <w:szCs w:val="20"/>
                        </w:rPr>
                        <w:t xml:space="preserve">you </w:t>
                      </w:r>
                      <w:r w:rsidR="00061EB7" w:rsidRPr="0082461B">
                        <w:rPr>
                          <w:sz w:val="20"/>
                          <w:szCs w:val="20"/>
                        </w:rPr>
                        <w:t>navigate</w:t>
                      </w:r>
                      <w:r w:rsidR="00104D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092A" w:rsidRPr="0082461B">
                        <w:rPr>
                          <w:sz w:val="20"/>
                          <w:szCs w:val="20"/>
                        </w:rPr>
                        <w:t xml:space="preserve">each section </w:t>
                      </w:r>
                      <w:r w:rsidR="00061EB7" w:rsidRPr="0082461B">
                        <w:rPr>
                          <w:sz w:val="20"/>
                          <w:szCs w:val="20"/>
                        </w:rPr>
                        <w:t>of the chapter.</w:t>
                      </w:r>
                      <w:r w:rsidR="007D30B8" w:rsidRPr="0082461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C037C" w:rsidRPr="0082461B" w:rsidRDefault="00BC037C" w:rsidP="00BC037C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6D5A20" w:rsidRDefault="006D5A20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9833F6" w:rsidRDefault="009833F6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9833F6" w:rsidRDefault="009833F6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2138AA" w:rsidRDefault="002138AA" w:rsidP="00773D50">
      <w:pPr>
        <w:pStyle w:val="NormalWeb"/>
        <w:spacing w:before="0" w:beforeAutospacing="0" w:after="0"/>
        <w:rPr>
          <w:rFonts w:ascii="Tw Cen MT" w:hAnsi="Tw Cen MT" w:cs="Arial"/>
          <w:sz w:val="22"/>
          <w:szCs w:val="22"/>
        </w:rPr>
      </w:pPr>
    </w:p>
    <w:p w:rsidR="009833F6" w:rsidRDefault="00435354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  <w:r w:rsidRPr="00E0112E">
        <w:drawing>
          <wp:anchor distT="0" distB="0" distL="114300" distR="114300" simplePos="0" relativeHeight="251725823" behindDoc="0" locked="0" layoutInCell="1" allowOverlap="1">
            <wp:simplePos x="0" y="0"/>
            <wp:positionH relativeFrom="column">
              <wp:posOffset>3305175</wp:posOffset>
            </wp:positionH>
            <wp:positionV relativeFrom="bottomMargin">
              <wp:align>top</wp:align>
            </wp:positionV>
            <wp:extent cx="840740" cy="292100"/>
            <wp:effectExtent l="0" t="0" r="0" b="0"/>
            <wp:wrapSquare wrapText="bothSides"/>
            <wp:docPr id="6" name="Picture 6" descr="Creative Commons Licens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reative Commons License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652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723775" behindDoc="1" locked="0" layoutInCell="1" allowOverlap="1" wp14:anchorId="5363AF39" wp14:editId="3245FB25">
                <wp:simplePos x="0" y="0"/>
                <wp:positionH relativeFrom="column">
                  <wp:posOffset>762000</wp:posOffset>
                </wp:positionH>
                <wp:positionV relativeFrom="page">
                  <wp:align>bottom</wp:align>
                </wp:positionV>
                <wp:extent cx="1778000" cy="8572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52" w:rsidRDefault="00435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96145" wp14:editId="1E8559E7">
                                  <wp:extent cx="1585746" cy="8286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519" cy="831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AF39" id="_x0000_s1032" type="#_x0000_t202" style="position:absolute;margin-left:60pt;margin-top:0;width:140pt;height:67.5pt;z-index:-251592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" filled="f" stroked="f">
                <v:textbox>
                  <w:txbxContent>
                    <w:p w:rsidR="00105652" w:rsidRDefault="00435354">
                      <w:r>
                        <w:rPr>
                          <w:noProof/>
                        </w:rPr>
                        <w:drawing>
                          <wp:inline distT="0" distB="0" distL="0" distR="0" wp14:anchorId="10296145" wp14:editId="1E8559E7">
                            <wp:extent cx="1585746" cy="8286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519" cy="831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A041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7" behindDoc="0" locked="0" layoutInCell="1" allowOverlap="1" wp14:anchorId="0EBFEFF8" wp14:editId="7465A301">
                <wp:simplePos x="0" y="0"/>
                <wp:positionH relativeFrom="page">
                  <wp:align>left</wp:align>
                </wp:positionH>
                <wp:positionV relativeFrom="paragraph">
                  <wp:posOffset>3126105</wp:posOffset>
                </wp:positionV>
                <wp:extent cx="5086350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52" w:rsidRPr="002E3371" w:rsidRDefault="00105652" w:rsidP="00105652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12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EFF8" id="_x0000_s1033" type="#_x0000_t202" style="position:absolute;margin-left:0;margin-top:246.15pt;width:400.5pt;height:29.25pt;z-index:25172172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" filled="f" stroked="f">
                <v:textbox>
                  <w:txbxContent>
                    <w:p w:rsidR="00105652" w:rsidRPr="002E3371" w:rsidRDefault="00105652" w:rsidP="00105652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13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A2B5A1E" wp14:editId="6C2D1B5F">
                <wp:simplePos x="0" y="0"/>
                <wp:positionH relativeFrom="column">
                  <wp:posOffset>4295775</wp:posOffset>
                </wp:positionH>
                <wp:positionV relativeFrom="paragraph">
                  <wp:posOffset>3110230</wp:posOffset>
                </wp:positionV>
                <wp:extent cx="2828925" cy="819150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F6" w:rsidRPr="00D01777" w:rsidRDefault="009833F6" w:rsidP="009833F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01777">
                              <w:rPr>
                                <w:sz w:val="18"/>
                                <w:szCs w:val="18"/>
                              </w:rPr>
                              <w:t xml:space="preserve">This work is licensed under a </w:t>
                            </w:r>
                            <w:hyperlink r:id="rId14" w:history="1">
                              <w:r w:rsidRPr="00D0177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Creative Commons Attribution-</w:t>
                              </w:r>
                              <w:proofErr w:type="spellStart"/>
                              <w:r w:rsidRPr="00D0177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NonCommercial</w:t>
                              </w:r>
                              <w:proofErr w:type="spellEnd"/>
                              <w:r w:rsidRPr="00D0177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D0177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NoDerivs</w:t>
                              </w:r>
                              <w:proofErr w:type="spellEnd"/>
                              <w:r w:rsidRPr="00D0177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3.0 United States License</w:t>
                              </w:r>
                            </w:hyperlink>
                            <w:r w:rsidRPr="00D0177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1777">
                              <w:rPr>
                                <w:sz w:val="18"/>
                                <w:szCs w:val="18"/>
                              </w:rPr>
                              <w:t>You may reproduce it for non-commercial use if you use the entire handout and attribute the source: The Learning Center, University of North Carolina at Chapel Hill.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5A1E" id="Text Box 67" o:spid="_x0000_s1034" type="#_x0000_t202" style="position:absolute;margin-left:338.25pt;margin-top:244.9pt;width:222.75pt;height:64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fO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" filled="f" stroked="f">
                <v:textbox>
                  <w:txbxContent>
                    <w:p w:rsidR="009833F6" w:rsidRPr="00D01777" w:rsidRDefault="009833F6" w:rsidP="009833F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01777">
                        <w:rPr>
                          <w:sz w:val="18"/>
                          <w:szCs w:val="18"/>
                        </w:rPr>
                        <w:t xml:space="preserve">This work is licensed under a </w:t>
                      </w:r>
                      <w:hyperlink r:id="rId15" w:history="1">
                        <w:r w:rsidRPr="00D01777">
                          <w:rPr>
                            <w:rStyle w:val="Hyperlink"/>
                            <w:sz w:val="18"/>
                            <w:szCs w:val="18"/>
                          </w:rPr>
                          <w:t>Creative Commons Attribution-</w:t>
                        </w:r>
                        <w:proofErr w:type="spellStart"/>
                        <w:r w:rsidRPr="00D01777">
                          <w:rPr>
                            <w:rStyle w:val="Hyperlink"/>
                            <w:sz w:val="18"/>
                            <w:szCs w:val="18"/>
                          </w:rPr>
                          <w:t>NonCommercial</w:t>
                        </w:r>
                        <w:proofErr w:type="spellEnd"/>
                        <w:r w:rsidRPr="00D01777">
                          <w:rPr>
                            <w:rStyle w:val="Hyperlink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D01777">
                          <w:rPr>
                            <w:rStyle w:val="Hyperlink"/>
                            <w:sz w:val="18"/>
                            <w:szCs w:val="18"/>
                          </w:rPr>
                          <w:t>NoDerivs</w:t>
                        </w:r>
                        <w:proofErr w:type="spellEnd"/>
                        <w:r w:rsidRPr="00D01777">
                          <w:rPr>
                            <w:rStyle w:val="Hyperlink"/>
                            <w:sz w:val="18"/>
                            <w:szCs w:val="18"/>
                          </w:rPr>
                          <w:t xml:space="preserve"> 3.0 United States License</w:t>
                        </w:r>
                      </w:hyperlink>
                      <w:r w:rsidRPr="00D01777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01777">
                        <w:rPr>
                          <w:sz w:val="18"/>
                          <w:szCs w:val="18"/>
                        </w:rPr>
                        <w:t>You may reproduce it for non-commercial use if you use the entire handout and attribute the source: The Learning Center, University of North Carolina at Chapel Hill.</w:t>
                      </w:r>
                    </w:p>
                  </w:txbxContent>
                </v:textbox>
              </v:shape>
            </w:pict>
          </mc:Fallback>
        </mc:AlternateContent>
      </w:r>
      <w:r w:rsidR="007D30B8" w:rsidRPr="00CF5BF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050107" wp14:editId="32053D2A">
                <wp:simplePos x="0" y="0"/>
                <wp:positionH relativeFrom="column">
                  <wp:posOffset>5591175</wp:posOffset>
                </wp:positionH>
                <wp:positionV relativeFrom="paragraph">
                  <wp:posOffset>1624330</wp:posOffset>
                </wp:positionV>
                <wp:extent cx="1330325" cy="15303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F1" w:rsidRDefault="00CF5BF1" w:rsidP="00CF5BF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107" id="_x0000_s1035" type="#_x0000_t202" style="position:absolute;margin-left:440.25pt;margin-top:127.9pt;width:104.75pt;height:12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" filled="f" stroked="f">
                <v:textbox>
                  <w:txbxContent>
                    <w:p w:rsidR="00CF5BF1" w:rsidRDefault="00CF5BF1" w:rsidP="00CF5BF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33F6" w:rsidSect="003E5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5B2"/>
    <w:multiLevelType w:val="hybridMultilevel"/>
    <w:tmpl w:val="587AD864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D53"/>
    <w:multiLevelType w:val="hybridMultilevel"/>
    <w:tmpl w:val="091A7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2CD5"/>
    <w:multiLevelType w:val="hybridMultilevel"/>
    <w:tmpl w:val="533A68FC"/>
    <w:lvl w:ilvl="0" w:tplc="66BE1E4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829C2"/>
    <w:multiLevelType w:val="hybridMultilevel"/>
    <w:tmpl w:val="691CAF02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DF8"/>
    <w:multiLevelType w:val="hybridMultilevel"/>
    <w:tmpl w:val="B724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A7F15"/>
    <w:multiLevelType w:val="hybridMultilevel"/>
    <w:tmpl w:val="D570C944"/>
    <w:lvl w:ilvl="0" w:tplc="A0128012">
      <w:numFmt w:val="bullet"/>
      <w:lvlText w:val=""/>
      <w:lvlJc w:val="left"/>
      <w:pPr>
        <w:ind w:left="792" w:hanging="360"/>
      </w:pPr>
      <w:rPr>
        <w:rFonts w:ascii="Symbol" w:eastAsia="Tw Cen 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5645F8E"/>
    <w:multiLevelType w:val="hybridMultilevel"/>
    <w:tmpl w:val="4B7E8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A1AB6"/>
    <w:multiLevelType w:val="hybridMultilevel"/>
    <w:tmpl w:val="2528D66E"/>
    <w:lvl w:ilvl="0" w:tplc="3EB4E782">
      <w:start w:val="1"/>
      <w:numFmt w:val="bullet"/>
      <w:lvlText w:val=""/>
      <w:lvlJc w:val="left"/>
      <w:pPr>
        <w:ind w:left="504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67E3A"/>
    <w:multiLevelType w:val="hybridMultilevel"/>
    <w:tmpl w:val="2D824124"/>
    <w:lvl w:ilvl="0" w:tplc="C352D258">
      <w:numFmt w:val="bullet"/>
      <w:lvlText w:val="•"/>
      <w:lvlJc w:val="left"/>
      <w:pPr>
        <w:ind w:left="720" w:hanging="360"/>
      </w:pPr>
      <w:rPr>
        <w:rFonts w:ascii="Tw Cen MT" w:eastAsia="Tw Cen MT" w:hAnsi="Tw Cen MT" w:cs="Arial" w:hint="default"/>
        <w:color w:val="0066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70DA"/>
    <w:multiLevelType w:val="hybridMultilevel"/>
    <w:tmpl w:val="41FC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A7C60"/>
    <w:multiLevelType w:val="hybridMultilevel"/>
    <w:tmpl w:val="727C689A"/>
    <w:lvl w:ilvl="0" w:tplc="C352D258">
      <w:numFmt w:val="bullet"/>
      <w:lvlText w:val="•"/>
      <w:lvlJc w:val="left"/>
      <w:pPr>
        <w:ind w:left="720" w:hanging="360"/>
      </w:pPr>
      <w:rPr>
        <w:rFonts w:ascii="Tw Cen MT" w:eastAsia="Tw Cen MT" w:hAnsi="Tw Cen MT" w:cs="Arial" w:hint="default"/>
        <w:color w:val="0066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75221"/>
    <w:multiLevelType w:val="hybridMultilevel"/>
    <w:tmpl w:val="B426C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E4522"/>
    <w:multiLevelType w:val="hybridMultilevel"/>
    <w:tmpl w:val="C1CC37EA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209E8"/>
    <w:multiLevelType w:val="hybridMultilevel"/>
    <w:tmpl w:val="9594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4BD"/>
    <w:multiLevelType w:val="hybridMultilevel"/>
    <w:tmpl w:val="0D32B816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66E83"/>
    <w:multiLevelType w:val="hybridMultilevel"/>
    <w:tmpl w:val="D3E6C1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62B84"/>
    <w:multiLevelType w:val="hybridMultilevel"/>
    <w:tmpl w:val="7C3CA660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F74CE"/>
    <w:multiLevelType w:val="hybridMultilevel"/>
    <w:tmpl w:val="AC5A9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70AC6"/>
    <w:multiLevelType w:val="hybridMultilevel"/>
    <w:tmpl w:val="E5323D1E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A57DF"/>
    <w:multiLevelType w:val="hybridMultilevel"/>
    <w:tmpl w:val="06983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9B5D43"/>
    <w:multiLevelType w:val="hybridMultilevel"/>
    <w:tmpl w:val="9CF86A88"/>
    <w:lvl w:ilvl="0" w:tplc="60E0D2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167BA"/>
    <w:multiLevelType w:val="hybridMultilevel"/>
    <w:tmpl w:val="473ADD54"/>
    <w:lvl w:ilvl="0" w:tplc="8EC24E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4D8"/>
    <w:multiLevelType w:val="hybridMultilevel"/>
    <w:tmpl w:val="F950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E1354"/>
    <w:multiLevelType w:val="hybridMultilevel"/>
    <w:tmpl w:val="584E2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7608E"/>
    <w:multiLevelType w:val="hybridMultilevel"/>
    <w:tmpl w:val="2D04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64BB"/>
    <w:multiLevelType w:val="hybridMultilevel"/>
    <w:tmpl w:val="129C6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A0203"/>
    <w:multiLevelType w:val="hybridMultilevel"/>
    <w:tmpl w:val="984AB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F22139"/>
    <w:multiLevelType w:val="hybridMultilevel"/>
    <w:tmpl w:val="7F94E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9C4115"/>
    <w:multiLevelType w:val="hybridMultilevel"/>
    <w:tmpl w:val="5014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256FE"/>
    <w:multiLevelType w:val="hybridMultilevel"/>
    <w:tmpl w:val="2ED4F2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21"/>
  </w:num>
  <w:num w:numId="9">
    <w:abstractNumId w:val="18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12"/>
  </w:num>
  <w:num w:numId="16">
    <w:abstractNumId w:val="22"/>
  </w:num>
  <w:num w:numId="17">
    <w:abstractNumId w:val="28"/>
  </w:num>
  <w:num w:numId="18">
    <w:abstractNumId w:val="9"/>
  </w:num>
  <w:num w:numId="19">
    <w:abstractNumId w:val="23"/>
  </w:num>
  <w:num w:numId="20">
    <w:abstractNumId w:val="25"/>
  </w:num>
  <w:num w:numId="21">
    <w:abstractNumId w:val="7"/>
  </w:num>
  <w:num w:numId="22">
    <w:abstractNumId w:val="4"/>
  </w:num>
  <w:num w:numId="23">
    <w:abstractNumId w:val="27"/>
  </w:num>
  <w:num w:numId="24">
    <w:abstractNumId w:val="15"/>
  </w:num>
  <w:num w:numId="25">
    <w:abstractNumId w:val="6"/>
  </w:num>
  <w:num w:numId="26">
    <w:abstractNumId w:val="17"/>
  </w:num>
  <w:num w:numId="27">
    <w:abstractNumId w:val="1"/>
  </w:num>
  <w:num w:numId="28">
    <w:abstractNumId w:val="19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A4"/>
    <w:rsid w:val="00010966"/>
    <w:rsid w:val="00010ED7"/>
    <w:rsid w:val="000153F5"/>
    <w:rsid w:val="00020C6C"/>
    <w:rsid w:val="00031600"/>
    <w:rsid w:val="00043CBF"/>
    <w:rsid w:val="000565AB"/>
    <w:rsid w:val="00061EB7"/>
    <w:rsid w:val="00062653"/>
    <w:rsid w:val="000632AD"/>
    <w:rsid w:val="00074923"/>
    <w:rsid w:val="00091346"/>
    <w:rsid w:val="000A64D4"/>
    <w:rsid w:val="000C21E0"/>
    <w:rsid w:val="000D1AA0"/>
    <w:rsid w:val="000D4BE5"/>
    <w:rsid w:val="000E76D8"/>
    <w:rsid w:val="000F0681"/>
    <w:rsid w:val="000F0F4C"/>
    <w:rsid w:val="000F311D"/>
    <w:rsid w:val="00104D88"/>
    <w:rsid w:val="00105652"/>
    <w:rsid w:val="00106A35"/>
    <w:rsid w:val="00123168"/>
    <w:rsid w:val="0012494C"/>
    <w:rsid w:val="001472F4"/>
    <w:rsid w:val="00153A83"/>
    <w:rsid w:val="001557AF"/>
    <w:rsid w:val="00156059"/>
    <w:rsid w:val="0016418E"/>
    <w:rsid w:val="0016663A"/>
    <w:rsid w:val="001C0BCE"/>
    <w:rsid w:val="001D3972"/>
    <w:rsid w:val="001E2894"/>
    <w:rsid w:val="001E6BA4"/>
    <w:rsid w:val="001F36BD"/>
    <w:rsid w:val="00204271"/>
    <w:rsid w:val="002131F5"/>
    <w:rsid w:val="002138AA"/>
    <w:rsid w:val="002226B4"/>
    <w:rsid w:val="002528F8"/>
    <w:rsid w:val="0025513F"/>
    <w:rsid w:val="002629AE"/>
    <w:rsid w:val="00265CC4"/>
    <w:rsid w:val="0027216C"/>
    <w:rsid w:val="002902CF"/>
    <w:rsid w:val="00296FB4"/>
    <w:rsid w:val="002C389A"/>
    <w:rsid w:val="002C71C0"/>
    <w:rsid w:val="002D26EB"/>
    <w:rsid w:val="002D59A8"/>
    <w:rsid w:val="002E3489"/>
    <w:rsid w:val="002E3CA2"/>
    <w:rsid w:val="002F129A"/>
    <w:rsid w:val="00302C26"/>
    <w:rsid w:val="00320D81"/>
    <w:rsid w:val="003368F9"/>
    <w:rsid w:val="003455BD"/>
    <w:rsid w:val="00355927"/>
    <w:rsid w:val="00356A9A"/>
    <w:rsid w:val="0038671C"/>
    <w:rsid w:val="00386A19"/>
    <w:rsid w:val="003972F8"/>
    <w:rsid w:val="003A357A"/>
    <w:rsid w:val="003A4321"/>
    <w:rsid w:val="003A78D4"/>
    <w:rsid w:val="003C2DF8"/>
    <w:rsid w:val="003C330F"/>
    <w:rsid w:val="003D0C1A"/>
    <w:rsid w:val="003D1263"/>
    <w:rsid w:val="003E300B"/>
    <w:rsid w:val="003E5112"/>
    <w:rsid w:val="00420DF1"/>
    <w:rsid w:val="00435354"/>
    <w:rsid w:val="00447F52"/>
    <w:rsid w:val="004675AA"/>
    <w:rsid w:val="00467FDF"/>
    <w:rsid w:val="00475088"/>
    <w:rsid w:val="00482EA2"/>
    <w:rsid w:val="004A568A"/>
    <w:rsid w:val="004C396D"/>
    <w:rsid w:val="004D077E"/>
    <w:rsid w:val="004D25D5"/>
    <w:rsid w:val="004F1429"/>
    <w:rsid w:val="00505D11"/>
    <w:rsid w:val="0051056A"/>
    <w:rsid w:val="005144AE"/>
    <w:rsid w:val="00515DFC"/>
    <w:rsid w:val="00515FEF"/>
    <w:rsid w:val="005305F4"/>
    <w:rsid w:val="0053477C"/>
    <w:rsid w:val="00537543"/>
    <w:rsid w:val="00557196"/>
    <w:rsid w:val="00570F35"/>
    <w:rsid w:val="00573172"/>
    <w:rsid w:val="005924DE"/>
    <w:rsid w:val="005A2FD7"/>
    <w:rsid w:val="005A7275"/>
    <w:rsid w:val="005B2049"/>
    <w:rsid w:val="005B4CDC"/>
    <w:rsid w:val="005F188F"/>
    <w:rsid w:val="005F3C49"/>
    <w:rsid w:val="005F6704"/>
    <w:rsid w:val="005F6ED0"/>
    <w:rsid w:val="00600378"/>
    <w:rsid w:val="00605CB4"/>
    <w:rsid w:val="00607075"/>
    <w:rsid w:val="006251AA"/>
    <w:rsid w:val="00634F66"/>
    <w:rsid w:val="00643C8D"/>
    <w:rsid w:val="0065408C"/>
    <w:rsid w:val="00670235"/>
    <w:rsid w:val="00675D90"/>
    <w:rsid w:val="0067698B"/>
    <w:rsid w:val="006930CE"/>
    <w:rsid w:val="00697B5F"/>
    <w:rsid w:val="006A10DF"/>
    <w:rsid w:val="006B1B67"/>
    <w:rsid w:val="006C0E97"/>
    <w:rsid w:val="006D5A20"/>
    <w:rsid w:val="006E73AF"/>
    <w:rsid w:val="006F2004"/>
    <w:rsid w:val="006F3E08"/>
    <w:rsid w:val="00704A04"/>
    <w:rsid w:val="0073727F"/>
    <w:rsid w:val="0073787C"/>
    <w:rsid w:val="0074219A"/>
    <w:rsid w:val="00750CE6"/>
    <w:rsid w:val="00765282"/>
    <w:rsid w:val="0077094F"/>
    <w:rsid w:val="007716E6"/>
    <w:rsid w:val="00773D50"/>
    <w:rsid w:val="00787DE4"/>
    <w:rsid w:val="0079413F"/>
    <w:rsid w:val="007A4D94"/>
    <w:rsid w:val="007B694B"/>
    <w:rsid w:val="007C1A35"/>
    <w:rsid w:val="007C369F"/>
    <w:rsid w:val="007D30B8"/>
    <w:rsid w:val="007D3780"/>
    <w:rsid w:val="007E29CB"/>
    <w:rsid w:val="007E2DED"/>
    <w:rsid w:val="007F092A"/>
    <w:rsid w:val="00812EED"/>
    <w:rsid w:val="0082461B"/>
    <w:rsid w:val="00844193"/>
    <w:rsid w:val="00845BC0"/>
    <w:rsid w:val="008604C2"/>
    <w:rsid w:val="0088798E"/>
    <w:rsid w:val="00890A12"/>
    <w:rsid w:val="008C1852"/>
    <w:rsid w:val="008D42C9"/>
    <w:rsid w:val="008D4EF2"/>
    <w:rsid w:val="008D70B5"/>
    <w:rsid w:val="008E0931"/>
    <w:rsid w:val="008F555E"/>
    <w:rsid w:val="008F63F0"/>
    <w:rsid w:val="00902E31"/>
    <w:rsid w:val="00920F37"/>
    <w:rsid w:val="00924945"/>
    <w:rsid w:val="00927DB4"/>
    <w:rsid w:val="009415B9"/>
    <w:rsid w:val="00944FD6"/>
    <w:rsid w:val="00975661"/>
    <w:rsid w:val="009758C0"/>
    <w:rsid w:val="009833F6"/>
    <w:rsid w:val="00983E6F"/>
    <w:rsid w:val="009867A8"/>
    <w:rsid w:val="00996830"/>
    <w:rsid w:val="009B3C80"/>
    <w:rsid w:val="009D2E73"/>
    <w:rsid w:val="009D7BBF"/>
    <w:rsid w:val="009E43DE"/>
    <w:rsid w:val="009E759F"/>
    <w:rsid w:val="009F7F69"/>
    <w:rsid w:val="00A02D26"/>
    <w:rsid w:val="00A06F08"/>
    <w:rsid w:val="00A15BC2"/>
    <w:rsid w:val="00A506E9"/>
    <w:rsid w:val="00A55B21"/>
    <w:rsid w:val="00A60BBF"/>
    <w:rsid w:val="00A74A6E"/>
    <w:rsid w:val="00A907A1"/>
    <w:rsid w:val="00AB52ED"/>
    <w:rsid w:val="00AB730E"/>
    <w:rsid w:val="00AD2B87"/>
    <w:rsid w:val="00AD4FE2"/>
    <w:rsid w:val="00AD671D"/>
    <w:rsid w:val="00AF7376"/>
    <w:rsid w:val="00B0201F"/>
    <w:rsid w:val="00B57565"/>
    <w:rsid w:val="00B617D4"/>
    <w:rsid w:val="00B6578F"/>
    <w:rsid w:val="00B70DFC"/>
    <w:rsid w:val="00B7444D"/>
    <w:rsid w:val="00B7462B"/>
    <w:rsid w:val="00B8412B"/>
    <w:rsid w:val="00BB523F"/>
    <w:rsid w:val="00BC037C"/>
    <w:rsid w:val="00BC589E"/>
    <w:rsid w:val="00BD3A46"/>
    <w:rsid w:val="00BE1955"/>
    <w:rsid w:val="00BE21A8"/>
    <w:rsid w:val="00BE2608"/>
    <w:rsid w:val="00BF00F3"/>
    <w:rsid w:val="00C10AB4"/>
    <w:rsid w:val="00C179BD"/>
    <w:rsid w:val="00C267D7"/>
    <w:rsid w:val="00C4035C"/>
    <w:rsid w:val="00C409B2"/>
    <w:rsid w:val="00C5297A"/>
    <w:rsid w:val="00C55139"/>
    <w:rsid w:val="00C67661"/>
    <w:rsid w:val="00C7295E"/>
    <w:rsid w:val="00C97821"/>
    <w:rsid w:val="00CA2DFD"/>
    <w:rsid w:val="00CA4B29"/>
    <w:rsid w:val="00CB2352"/>
    <w:rsid w:val="00CD06BD"/>
    <w:rsid w:val="00CE2E65"/>
    <w:rsid w:val="00CF49E0"/>
    <w:rsid w:val="00CF5BF1"/>
    <w:rsid w:val="00D01777"/>
    <w:rsid w:val="00D10F1E"/>
    <w:rsid w:val="00D1313F"/>
    <w:rsid w:val="00D1799E"/>
    <w:rsid w:val="00D50E36"/>
    <w:rsid w:val="00D50F28"/>
    <w:rsid w:val="00D61F3D"/>
    <w:rsid w:val="00D62C1F"/>
    <w:rsid w:val="00D70902"/>
    <w:rsid w:val="00D730AE"/>
    <w:rsid w:val="00D756D4"/>
    <w:rsid w:val="00D76B9A"/>
    <w:rsid w:val="00D80F46"/>
    <w:rsid w:val="00D81645"/>
    <w:rsid w:val="00D83405"/>
    <w:rsid w:val="00D83635"/>
    <w:rsid w:val="00D843A8"/>
    <w:rsid w:val="00D87D76"/>
    <w:rsid w:val="00DB3CA2"/>
    <w:rsid w:val="00DB5B94"/>
    <w:rsid w:val="00DB7FA8"/>
    <w:rsid w:val="00DE13C0"/>
    <w:rsid w:val="00DE1839"/>
    <w:rsid w:val="00DF5AB6"/>
    <w:rsid w:val="00E025E1"/>
    <w:rsid w:val="00E02FD3"/>
    <w:rsid w:val="00E05C8A"/>
    <w:rsid w:val="00E07F98"/>
    <w:rsid w:val="00E11C1F"/>
    <w:rsid w:val="00E132CD"/>
    <w:rsid w:val="00E14B04"/>
    <w:rsid w:val="00E3178D"/>
    <w:rsid w:val="00E64F7E"/>
    <w:rsid w:val="00E75152"/>
    <w:rsid w:val="00E805E0"/>
    <w:rsid w:val="00E81498"/>
    <w:rsid w:val="00E83114"/>
    <w:rsid w:val="00E9707D"/>
    <w:rsid w:val="00EA3C5E"/>
    <w:rsid w:val="00EB51A4"/>
    <w:rsid w:val="00EE4468"/>
    <w:rsid w:val="00EE7195"/>
    <w:rsid w:val="00EF7ED3"/>
    <w:rsid w:val="00F0034D"/>
    <w:rsid w:val="00F13330"/>
    <w:rsid w:val="00F1546E"/>
    <w:rsid w:val="00F302AE"/>
    <w:rsid w:val="00F30C3A"/>
    <w:rsid w:val="00F405C7"/>
    <w:rsid w:val="00F443C6"/>
    <w:rsid w:val="00F4523F"/>
    <w:rsid w:val="00F5704B"/>
    <w:rsid w:val="00F66C71"/>
    <w:rsid w:val="00F67AB0"/>
    <w:rsid w:val="00F85865"/>
    <w:rsid w:val="00FA05B6"/>
    <w:rsid w:val="00FA3678"/>
    <w:rsid w:val="00FB590F"/>
    <w:rsid w:val="00FC747D"/>
    <w:rsid w:val="00FD33E2"/>
    <w:rsid w:val="00FD7F12"/>
    <w:rsid w:val="00FE0BC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ccecff,#fcf,#cf9,#cff,#099,#060"/>
    </o:shapedefaults>
    <o:shapelayout v:ext="edit">
      <o:idmap v:ext="edit" data="1"/>
    </o:shapelayout>
  </w:shapeDefaults>
  <w:decimalSymbol w:val="."/>
  <w:listSeparator w:val=","/>
  <w15:docId w15:val="{60E7F12F-1E9E-47FD-B9D9-5044930B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A4"/>
    <w:pPr>
      <w:spacing w:after="200" w:line="276" w:lineRule="auto"/>
    </w:pPr>
    <w:rPr>
      <w:rFonts w:ascii="Tw Cen MT" w:eastAsia="Tw Cen MT" w:hAnsi="Tw Cen M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51A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51A4"/>
    <w:rPr>
      <w:rFonts w:ascii="Tw Cen MT" w:eastAsia="Times New Roman" w:hAnsi="Tw Cen MT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EB51A4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F1E"/>
    <w:rPr>
      <w:rFonts w:ascii="Tahoma" w:eastAsia="Tw Cen MT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902"/>
    <w:rPr>
      <w:rFonts w:ascii="Tw Cen MT" w:eastAsia="Tw Cen MT" w:hAnsi="Tw Cen MT"/>
      <w:sz w:val="22"/>
      <w:szCs w:val="22"/>
    </w:rPr>
  </w:style>
  <w:style w:type="character" w:styleId="Hyperlink">
    <w:name w:val="Hyperlink"/>
    <w:uiPriority w:val="99"/>
    <w:unhideWhenUsed/>
    <w:rsid w:val="00D709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0F37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8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89E"/>
    <w:rPr>
      <w:rFonts w:ascii="Tw Cen MT" w:eastAsia="Tw Cen MT" w:hAnsi="Tw Cen MT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D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facebook.com/UncChLearningCent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UncChLearningCen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-nc-nd/3.0/us/deed.en_U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3.0/us/deed.en_US" TargetMode="External"/><Relationship Id="rId14" Type="http://schemas.openxmlformats.org/officeDocument/2006/relationships/hyperlink" Target="http://creativecommons.org/licenses/by-nc-nd/3.0/us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2CC8-BFF9-4C07-8A4C-A2789632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63</CharactersWithSpaces>
  <SharedDoc>false</SharedDoc>
  <HLinks>
    <vt:vector size="24" baseType="variant">
      <vt:variant>
        <vt:i4>5308462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http://creativecommons.org/licenses/by-nc-nd/3.0/us/deed.en_US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../../../krademac/Documents/Handouts for Website/www.facebook.com/unclearningcenter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http://learningcenter.unc.edu/</vt:lpwstr>
      </vt:variant>
      <vt:variant>
        <vt:lpwstr/>
      </vt:variant>
      <vt:variant>
        <vt:i4>5308462</vt:i4>
      </vt:variant>
      <vt:variant>
        <vt:i4>-1</vt:i4>
      </vt:variant>
      <vt:variant>
        <vt:i4>1092</vt:i4>
      </vt:variant>
      <vt:variant>
        <vt:i4>4</vt:i4>
      </vt:variant>
      <vt:variant>
        <vt:lpwstr>http://creativecommons.org/licenses/by-nc-nd/3.0/us/deed.en_US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Christina</dc:creator>
  <cp:lastModifiedBy>Rademacher, Kristen N</cp:lastModifiedBy>
  <cp:revision>2</cp:revision>
  <cp:lastPrinted>2014-11-10T15:56:00Z</cp:lastPrinted>
  <dcterms:created xsi:type="dcterms:W3CDTF">2015-08-21T19:56:00Z</dcterms:created>
  <dcterms:modified xsi:type="dcterms:W3CDTF">2015-08-21T19:56:00Z</dcterms:modified>
</cp:coreProperties>
</file>